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23319C0" w14:textId="13E63775" w:rsidR="008A0626" w:rsidRPr="00106441" w:rsidRDefault="00106441" w:rsidP="005105CE">
      <w:pPr>
        <w:jc w:val="right"/>
        <w:rPr>
          <w:rFonts w:cstheme="minorHAnsi"/>
        </w:rPr>
      </w:pPr>
      <w:r w:rsidRPr="00106441">
        <w:rPr>
          <w:rFonts w:cstheme="minorHAnsi"/>
        </w:rPr>
        <w:t xml:space="preserve">Kielce </w:t>
      </w:r>
      <w:r w:rsidR="00CC3D29">
        <w:rPr>
          <w:rFonts w:cstheme="minorHAnsi"/>
        </w:rPr>
        <w:t>2</w:t>
      </w:r>
      <w:r w:rsidR="00097B2E">
        <w:rPr>
          <w:rFonts w:cstheme="minorHAnsi"/>
        </w:rPr>
        <w:t>3</w:t>
      </w:r>
      <w:r w:rsidR="008A0626" w:rsidRPr="00106441">
        <w:rPr>
          <w:rFonts w:cstheme="minorHAnsi"/>
        </w:rPr>
        <w:t>.</w:t>
      </w:r>
      <w:r w:rsidR="001A7F1A" w:rsidRPr="00106441">
        <w:rPr>
          <w:rFonts w:cstheme="minorHAnsi"/>
        </w:rPr>
        <w:t>0</w:t>
      </w:r>
      <w:r w:rsidR="00DB3628" w:rsidRPr="00106441">
        <w:rPr>
          <w:rFonts w:cstheme="minorHAnsi"/>
        </w:rPr>
        <w:t>3</w:t>
      </w:r>
      <w:r w:rsidR="008A0626" w:rsidRPr="00106441">
        <w:rPr>
          <w:rFonts w:cstheme="minorHAnsi"/>
        </w:rPr>
        <w:t>.20</w:t>
      </w:r>
      <w:r w:rsidR="001A7F1A" w:rsidRPr="00106441">
        <w:rPr>
          <w:rFonts w:cstheme="minorHAnsi"/>
        </w:rPr>
        <w:t>21</w:t>
      </w:r>
      <w:r w:rsidR="008A0626" w:rsidRPr="00106441">
        <w:rPr>
          <w:rFonts w:cstheme="minorHAnsi"/>
        </w:rPr>
        <w:t xml:space="preserve"> r.</w:t>
      </w:r>
    </w:p>
    <w:p w14:paraId="3D6FA6CD" w14:textId="77777777" w:rsidR="008A0626" w:rsidRPr="00106441" w:rsidRDefault="008A0626" w:rsidP="008A0626">
      <w:pPr>
        <w:rPr>
          <w:rFonts w:cstheme="minorHAnsi"/>
        </w:rPr>
      </w:pPr>
    </w:p>
    <w:p w14:paraId="77E9B68C" w14:textId="6D897F61" w:rsidR="008A0626" w:rsidRPr="00106441" w:rsidRDefault="005105CE" w:rsidP="00106441">
      <w:pPr>
        <w:jc w:val="center"/>
        <w:rPr>
          <w:rFonts w:cstheme="minorHAnsi"/>
          <w:b/>
          <w:bCs/>
        </w:rPr>
      </w:pPr>
      <w:r w:rsidRPr="00106441">
        <w:rPr>
          <w:rFonts w:cstheme="minorHAnsi"/>
          <w:b/>
          <w:bCs/>
        </w:rPr>
        <w:t>ZAPYTANIE OFERTOWE</w:t>
      </w:r>
    </w:p>
    <w:p w14:paraId="39F2C53C" w14:textId="20A16662" w:rsidR="002705AD" w:rsidRPr="00106441" w:rsidRDefault="008A0626" w:rsidP="002705AD">
      <w:pPr>
        <w:jc w:val="both"/>
        <w:rPr>
          <w:rFonts w:cstheme="minorHAnsi"/>
          <w:color w:val="000000"/>
        </w:rPr>
      </w:pPr>
      <w:r w:rsidRPr="00106441">
        <w:rPr>
          <w:rFonts w:cstheme="minorHAnsi"/>
        </w:rPr>
        <w:t xml:space="preserve">Na świadczenie usługi </w:t>
      </w:r>
      <w:r w:rsidR="004F79BC">
        <w:rPr>
          <w:rFonts w:cstheme="minorHAnsi"/>
        </w:rPr>
        <w:t>do</w:t>
      </w:r>
      <w:r w:rsidRPr="00106441">
        <w:rPr>
          <w:rFonts w:cstheme="minorHAnsi"/>
        </w:rPr>
        <w:t>ży</w:t>
      </w:r>
      <w:r w:rsidR="004F79BC">
        <w:rPr>
          <w:rFonts w:cstheme="minorHAnsi"/>
        </w:rPr>
        <w:t>wiania</w:t>
      </w:r>
      <w:r w:rsidRPr="00106441">
        <w:rPr>
          <w:rFonts w:cstheme="minorHAnsi"/>
        </w:rPr>
        <w:t xml:space="preserve"> dzieci (catering) w ramach projektu </w:t>
      </w:r>
      <w:r w:rsidR="004F79BC" w:rsidRPr="00106441">
        <w:rPr>
          <w:rFonts w:cstheme="minorHAnsi"/>
          <w:color w:val="000000"/>
        </w:rPr>
        <w:t>„</w:t>
      </w:r>
      <w:r w:rsidR="004F79BC" w:rsidRPr="00106441">
        <w:rPr>
          <w:rFonts w:eastAsia="Times New Roman" w:cstheme="minorHAnsi"/>
          <w:b/>
          <w:bCs/>
          <w:lang w:eastAsia="pl-PL"/>
        </w:rPr>
        <w:t>Projekt wsparcia opiekuńczo-dydaktycznego w nowo utworzonych świetlicach środowiskowych w gminach Bodzentyn i Piekoszów</w:t>
      </w:r>
      <w:r w:rsidR="004F79BC" w:rsidRPr="00106441">
        <w:rPr>
          <w:rFonts w:cstheme="minorHAnsi"/>
          <w:b/>
          <w:bCs/>
          <w:color w:val="000000"/>
          <w:w w:val="96"/>
          <w:lang w:eastAsia="pl-PL"/>
        </w:rPr>
        <w:t xml:space="preserve">”,  Nr projektu RPSW.09.02.01-26-0132/19 </w:t>
      </w:r>
      <w:r w:rsidR="001A7F1A" w:rsidRPr="00106441">
        <w:rPr>
          <w:rFonts w:eastAsia="Times New Roman" w:cstheme="minorHAnsi"/>
          <w:shd w:val="clear" w:color="auto" w:fill="FFFFFF"/>
        </w:rPr>
        <w:t>współfinansowan</w:t>
      </w:r>
      <w:r w:rsidR="004F79BC">
        <w:rPr>
          <w:rFonts w:eastAsia="Times New Roman" w:cstheme="minorHAnsi"/>
          <w:shd w:val="clear" w:color="auto" w:fill="FFFFFF"/>
        </w:rPr>
        <w:t>ego</w:t>
      </w:r>
      <w:r w:rsidR="001A7F1A" w:rsidRPr="00106441">
        <w:rPr>
          <w:rFonts w:eastAsia="Times New Roman" w:cstheme="minorHAnsi"/>
          <w:shd w:val="clear" w:color="auto" w:fill="FFFFFF"/>
        </w:rPr>
        <w:t xml:space="preserve"> </w:t>
      </w:r>
      <w:r w:rsidR="002424B5" w:rsidRPr="00106441">
        <w:rPr>
          <w:rFonts w:cstheme="minorHAnsi"/>
          <w:color w:val="000000"/>
        </w:rPr>
        <w:t xml:space="preserve">w ramach Regionalnego </w:t>
      </w:r>
      <w:r w:rsidR="002705AD" w:rsidRPr="00106441">
        <w:rPr>
          <w:rFonts w:cstheme="minorHAnsi"/>
          <w:color w:val="000000"/>
        </w:rPr>
        <w:t xml:space="preserve">Programu Operacyjnego Województwa </w:t>
      </w:r>
      <w:r w:rsidR="001A7F1A" w:rsidRPr="00106441">
        <w:rPr>
          <w:rFonts w:cstheme="minorHAnsi"/>
          <w:color w:val="000000"/>
        </w:rPr>
        <w:t xml:space="preserve">Świętokrzyskiego </w:t>
      </w:r>
      <w:r w:rsidR="002705AD" w:rsidRPr="00106441">
        <w:rPr>
          <w:rFonts w:cstheme="minorHAnsi"/>
          <w:color w:val="000000"/>
        </w:rPr>
        <w:t>na lata 2014-2020</w:t>
      </w:r>
      <w:r w:rsidR="00D6773D" w:rsidRPr="00106441">
        <w:rPr>
          <w:rFonts w:cstheme="minorHAnsi"/>
          <w:color w:val="000000"/>
        </w:rPr>
        <w:t xml:space="preserve"> </w:t>
      </w:r>
      <w:r w:rsidR="007E7E97" w:rsidRPr="00106441">
        <w:rPr>
          <w:rFonts w:cstheme="minorHAnsi"/>
          <w:color w:val="000000"/>
        </w:rPr>
        <w:t>(Europejski Fundusz Społeczny</w:t>
      </w:r>
      <w:r w:rsidR="002705AD" w:rsidRPr="00106441">
        <w:rPr>
          <w:rFonts w:cstheme="minorHAnsi"/>
          <w:color w:val="000000"/>
        </w:rPr>
        <w:t>)</w:t>
      </w:r>
    </w:p>
    <w:p w14:paraId="2F6BAEDE" w14:textId="0F5B2E74" w:rsidR="008A0626" w:rsidRPr="00106441" w:rsidRDefault="001A7F81" w:rsidP="001A7F81">
      <w:pPr>
        <w:pStyle w:val="Akapitzlist"/>
        <w:numPr>
          <w:ilvl w:val="0"/>
          <w:numId w:val="1"/>
        </w:numPr>
        <w:rPr>
          <w:rFonts w:cstheme="minorHAnsi"/>
        </w:rPr>
      </w:pPr>
      <w:r w:rsidRPr="00106441">
        <w:rPr>
          <w:rFonts w:cstheme="minorHAnsi"/>
        </w:rPr>
        <w:t>Zamawiający</w:t>
      </w:r>
      <w:r w:rsidR="008A0626" w:rsidRPr="00106441">
        <w:rPr>
          <w:rFonts w:cstheme="minorHAnsi"/>
        </w:rPr>
        <w:t xml:space="preserve"> :</w:t>
      </w:r>
    </w:p>
    <w:p w14:paraId="3811C1CD" w14:textId="045D9C54" w:rsidR="00D85982" w:rsidRPr="00106441" w:rsidRDefault="00D85982" w:rsidP="00D85982">
      <w:pPr>
        <w:pStyle w:val="Akapitzlist"/>
        <w:rPr>
          <w:rFonts w:cstheme="minorHAnsi"/>
        </w:rPr>
      </w:pPr>
      <w:r w:rsidRPr="00106441">
        <w:rPr>
          <w:rFonts w:cstheme="minorHAnsi"/>
        </w:rPr>
        <w:t xml:space="preserve">Stowarzyszenie </w:t>
      </w:r>
      <w:r w:rsidR="004F79BC">
        <w:rPr>
          <w:rFonts w:cstheme="minorHAnsi"/>
        </w:rPr>
        <w:t>Nauczycieli i Wychowawców w Kielcach 25-385 Kielce ul. Prosta 109 B/2</w:t>
      </w:r>
    </w:p>
    <w:p w14:paraId="4E689C70" w14:textId="77777777" w:rsidR="00D85982" w:rsidRPr="00106441" w:rsidRDefault="00D85982" w:rsidP="00D85982">
      <w:pPr>
        <w:pStyle w:val="Akapitzlist"/>
        <w:rPr>
          <w:rFonts w:cstheme="minorHAnsi"/>
        </w:rPr>
      </w:pPr>
    </w:p>
    <w:p w14:paraId="10C255D2" w14:textId="688487A4" w:rsidR="004F79BC" w:rsidRPr="004F79BC" w:rsidRDefault="004F79BC" w:rsidP="004F79BC">
      <w:pPr>
        <w:pStyle w:val="Akapitzlist"/>
        <w:numPr>
          <w:ilvl w:val="0"/>
          <w:numId w:val="1"/>
        </w:numPr>
        <w:spacing w:line="276" w:lineRule="auto"/>
        <w:jc w:val="both"/>
        <w:rPr>
          <w:rFonts w:cstheme="minorHAnsi"/>
          <w:bCs/>
          <w:spacing w:val="-2"/>
        </w:rPr>
      </w:pPr>
      <w:r w:rsidRPr="004F79BC">
        <w:rPr>
          <w:rFonts w:cstheme="minorHAnsi"/>
          <w:bCs/>
          <w:spacing w:val="-2"/>
        </w:rPr>
        <w:t>Zamówienie udzielane jest w trybie postępowania ofertowego (zgodnie z zasadą konkurencyjności określoną w Wytycznych Ministra Rozwoju w zakresie</w:t>
      </w:r>
      <w:r w:rsidRPr="004F79BC">
        <w:rPr>
          <w:rFonts w:cstheme="minorHAnsi"/>
        </w:rPr>
        <w:t xml:space="preserve"> </w:t>
      </w:r>
      <w:r w:rsidRPr="004F79BC">
        <w:rPr>
          <w:rFonts w:cstheme="minorHAnsi"/>
          <w:bCs/>
          <w:spacing w:val="-2"/>
        </w:rPr>
        <w:t xml:space="preserve">kwalifikowalności wydatków w ramach Europejskiego Funduszu Rozwoju Regionalnego, Europejskiego Funduszu Społecznego oraz Funduszu Spójności na lata 2014-2020.) </w:t>
      </w:r>
      <w:r w:rsidRPr="004F79BC">
        <w:rPr>
          <w:rFonts w:cstheme="minorHAnsi"/>
        </w:rPr>
        <w:t>Przy sporządzaniu niniejszej SIWZ Zamawiający pomocniczo posługiwał się zapisami ustawy z dnia 29 stycznia 2004r. Prawo zamówień publicznych, (Dz. U. 2018, poz. 1986) zwanej dalej ustawą.</w:t>
      </w:r>
    </w:p>
    <w:p w14:paraId="1508D830" w14:textId="797A344B" w:rsidR="008A0626" w:rsidRPr="00106441" w:rsidRDefault="008A0626" w:rsidP="00251EDB">
      <w:pPr>
        <w:rPr>
          <w:rFonts w:cstheme="minorHAnsi"/>
        </w:rPr>
      </w:pPr>
      <w:r w:rsidRPr="00106441">
        <w:rPr>
          <w:rFonts w:cstheme="minorHAnsi"/>
        </w:rPr>
        <w:t xml:space="preserve">III. </w:t>
      </w:r>
      <w:r w:rsidR="00172547" w:rsidRPr="00106441">
        <w:rPr>
          <w:rFonts w:cstheme="minorHAnsi"/>
        </w:rPr>
        <w:t>Opis przedmiotu zamówienia:</w:t>
      </w:r>
    </w:p>
    <w:p w14:paraId="5F0396C1" w14:textId="2A89B0B5" w:rsidR="004F79BC" w:rsidRDefault="008A0626" w:rsidP="004F79BC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</w:rPr>
      </w:pPr>
      <w:r w:rsidRPr="00106441">
        <w:rPr>
          <w:rFonts w:cstheme="minorHAnsi"/>
        </w:rPr>
        <w:t xml:space="preserve">Przedmiotem zamówienia jest </w:t>
      </w:r>
      <w:bookmarkStart w:id="0" w:name="_Hlk66314826"/>
      <w:r w:rsidRPr="00106441">
        <w:rPr>
          <w:rFonts w:cstheme="minorHAnsi"/>
        </w:rPr>
        <w:t xml:space="preserve">świadczenie usługi </w:t>
      </w:r>
      <w:r w:rsidR="004F79BC">
        <w:rPr>
          <w:rFonts w:cstheme="minorHAnsi"/>
        </w:rPr>
        <w:t>dożywiania</w:t>
      </w:r>
      <w:r w:rsidRPr="00106441">
        <w:rPr>
          <w:rFonts w:cstheme="minorHAnsi"/>
        </w:rPr>
        <w:t xml:space="preserve"> dzieci (catering) w ramach</w:t>
      </w:r>
      <w:r w:rsidR="009F0FDB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 xml:space="preserve">projektu </w:t>
      </w:r>
      <w:r w:rsidR="002424B5" w:rsidRPr="00106441">
        <w:rPr>
          <w:rFonts w:cstheme="minorHAnsi"/>
          <w:color w:val="000000"/>
        </w:rPr>
        <w:t>„</w:t>
      </w:r>
      <w:r w:rsidR="004F79BC" w:rsidRPr="00106441">
        <w:rPr>
          <w:rFonts w:eastAsia="Times New Roman" w:cstheme="minorHAnsi"/>
          <w:b/>
          <w:bCs/>
          <w:lang w:eastAsia="pl-PL"/>
        </w:rPr>
        <w:t>Projekt wsparcia opiekuńczo-dydaktycznego w nowo utworzonych świetlicach środowiskowych w gminach Bodzentyn i Piekoszów</w:t>
      </w:r>
      <w:r w:rsidR="004F79BC" w:rsidRPr="00106441">
        <w:rPr>
          <w:rFonts w:cstheme="minorHAnsi"/>
          <w:b/>
          <w:bCs/>
          <w:color w:val="000000"/>
          <w:w w:val="96"/>
          <w:lang w:eastAsia="pl-PL"/>
        </w:rPr>
        <w:t xml:space="preserve">”,  Nr projektu RPSW.09.02.01-26-0132/19 </w:t>
      </w:r>
      <w:r w:rsidR="00D85982" w:rsidRPr="00106441">
        <w:rPr>
          <w:rFonts w:eastAsia="Times New Roman" w:cstheme="minorHAnsi"/>
          <w:shd w:val="clear" w:color="auto" w:fill="FFFFFF"/>
        </w:rPr>
        <w:t>współfinansowan</w:t>
      </w:r>
      <w:r w:rsidR="004F79BC">
        <w:rPr>
          <w:rFonts w:eastAsia="Times New Roman" w:cstheme="minorHAnsi"/>
          <w:shd w:val="clear" w:color="auto" w:fill="FFFFFF"/>
        </w:rPr>
        <w:t>ego</w:t>
      </w:r>
      <w:r w:rsidR="00D85982" w:rsidRPr="00106441">
        <w:rPr>
          <w:rFonts w:eastAsia="Times New Roman" w:cstheme="minorHAnsi"/>
          <w:shd w:val="clear" w:color="auto" w:fill="FFFFFF"/>
        </w:rPr>
        <w:t xml:space="preserve"> </w:t>
      </w:r>
      <w:r w:rsidR="002424B5" w:rsidRPr="00106441">
        <w:rPr>
          <w:rFonts w:cstheme="minorHAnsi"/>
          <w:color w:val="000000"/>
        </w:rPr>
        <w:t xml:space="preserve">w ramach Regionalnego Programu Operacyjnego Województwa </w:t>
      </w:r>
      <w:r w:rsidR="00D85982" w:rsidRPr="00106441">
        <w:rPr>
          <w:rFonts w:cstheme="minorHAnsi"/>
          <w:color w:val="000000"/>
        </w:rPr>
        <w:t xml:space="preserve">Świętokrzyskiego </w:t>
      </w:r>
      <w:r w:rsidR="002424B5" w:rsidRPr="00106441">
        <w:rPr>
          <w:rFonts w:cstheme="minorHAnsi"/>
          <w:color w:val="000000"/>
        </w:rPr>
        <w:t>na lata 2014-2020 (Europejski Fundusz Społeczny)</w:t>
      </w:r>
      <w:r w:rsidR="00D85982" w:rsidRPr="00106441">
        <w:rPr>
          <w:rFonts w:cstheme="minorHAnsi"/>
          <w:color w:val="000000"/>
        </w:rPr>
        <w:t>.</w:t>
      </w:r>
    </w:p>
    <w:p w14:paraId="7F4CD43C" w14:textId="77777777" w:rsidR="004F79BC" w:rsidRPr="004F79BC" w:rsidRDefault="004F79BC" w:rsidP="004F79BC">
      <w:pPr>
        <w:pStyle w:val="Akapitzlist"/>
        <w:jc w:val="both"/>
        <w:rPr>
          <w:rFonts w:cstheme="minorHAnsi"/>
          <w:color w:val="000000"/>
        </w:rPr>
      </w:pPr>
    </w:p>
    <w:bookmarkEnd w:id="0"/>
    <w:p w14:paraId="4E85844C" w14:textId="57125D9F" w:rsidR="00106441" w:rsidRDefault="00106441" w:rsidP="00106441">
      <w:pPr>
        <w:pStyle w:val="Akapitzlist"/>
        <w:numPr>
          <w:ilvl w:val="0"/>
          <w:numId w:val="5"/>
        </w:num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Zamówienie zostało podzielone na dwie części:</w:t>
      </w:r>
    </w:p>
    <w:p w14:paraId="769E7DB7" w14:textId="63D97556" w:rsidR="00106441" w:rsidRDefault="00106441" w:rsidP="00106441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Część 1</w:t>
      </w:r>
    </w:p>
    <w:p w14:paraId="453097C4" w14:textId="47722511" w:rsidR="00B41B25" w:rsidRDefault="00B41B25" w:rsidP="00106441">
      <w:pPr>
        <w:suppressAutoHyphens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Miejsce usługi: świetlica środowiskowa w Piekoszowie ul. Czarnowska 54</w:t>
      </w:r>
    </w:p>
    <w:p w14:paraId="28774174" w14:textId="5AD552E6" w:rsidR="00106441" w:rsidRPr="00106441" w:rsidRDefault="00106441" w:rsidP="00106441">
      <w:pPr>
        <w:suppressAutoHyphens/>
        <w:spacing w:after="0"/>
        <w:rPr>
          <w:rFonts w:cstheme="minorHAnsi"/>
          <w:b/>
          <w:bCs/>
          <w:color w:val="000000"/>
          <w:w w:val="96"/>
          <w:lang w:eastAsia="pl-PL"/>
        </w:rPr>
      </w:pPr>
      <w:r w:rsidRPr="00106441">
        <w:rPr>
          <w:rFonts w:cstheme="minorHAnsi"/>
          <w:color w:val="000000"/>
        </w:rPr>
        <w:t>Świadczenie usługi dożywiania</w:t>
      </w:r>
      <w:r w:rsidR="00B41B25">
        <w:rPr>
          <w:rFonts w:cstheme="minorHAnsi"/>
          <w:color w:val="000000"/>
        </w:rPr>
        <w:t xml:space="preserve"> </w:t>
      </w:r>
      <w:r w:rsidR="00B41B25" w:rsidRPr="00106441">
        <w:rPr>
          <w:rFonts w:cstheme="minorHAnsi"/>
          <w:color w:val="000000"/>
        </w:rPr>
        <w:t xml:space="preserve">(catering) </w:t>
      </w:r>
      <w:r w:rsidRPr="00106441">
        <w:rPr>
          <w:rFonts w:cstheme="minorHAnsi"/>
          <w:color w:val="000000"/>
        </w:rPr>
        <w:t xml:space="preserve"> dzieci</w:t>
      </w:r>
      <w:r>
        <w:rPr>
          <w:rFonts w:cstheme="minorHAnsi"/>
          <w:color w:val="000000"/>
        </w:rPr>
        <w:t xml:space="preserve"> </w:t>
      </w:r>
      <w:r w:rsidR="00B41B25">
        <w:rPr>
          <w:rFonts w:cstheme="minorHAnsi"/>
          <w:color w:val="000000"/>
        </w:rPr>
        <w:t xml:space="preserve">uczestników projektu </w:t>
      </w:r>
      <w:r w:rsidRPr="00106441">
        <w:rPr>
          <w:rFonts w:cstheme="minorHAnsi"/>
          <w:b/>
          <w:bCs/>
          <w:color w:val="000000"/>
          <w:w w:val="96"/>
          <w:lang w:eastAsia="pl-PL"/>
        </w:rPr>
        <w:t>„</w:t>
      </w:r>
      <w:bookmarkStart w:id="1" w:name="_Hlk66316418"/>
      <w:r w:rsidRPr="00106441">
        <w:rPr>
          <w:rFonts w:eastAsia="Times New Roman" w:cstheme="minorHAnsi"/>
          <w:b/>
          <w:bCs/>
          <w:lang w:eastAsia="pl-PL"/>
        </w:rPr>
        <w:t>Projekt wsparcia opiekuńczo-dydaktycznego w nowo utworzonych świetlicach środowiskowych w gminach Bodzentyn i Piekoszów</w:t>
      </w:r>
      <w:r w:rsidRPr="00106441">
        <w:rPr>
          <w:rFonts w:cstheme="minorHAnsi"/>
          <w:b/>
          <w:bCs/>
          <w:color w:val="000000"/>
          <w:w w:val="96"/>
          <w:lang w:eastAsia="pl-PL"/>
        </w:rPr>
        <w:t xml:space="preserve">”,  Nr projektu RPSW.09.02.01-26-0132/19 </w:t>
      </w:r>
      <w:bookmarkEnd w:id="1"/>
      <w:r w:rsidRPr="00106441">
        <w:rPr>
          <w:rFonts w:cstheme="minorHAnsi"/>
          <w:color w:val="000000"/>
        </w:rPr>
        <w:t>współfinansowanego w ramach Regionalnego Programu Operacyjnego Województwa Świętokrzyskiego na lata 2014-2020</w:t>
      </w:r>
      <w:r>
        <w:rPr>
          <w:rFonts w:cstheme="minorHAnsi"/>
          <w:color w:val="000000"/>
        </w:rPr>
        <w:t>.</w:t>
      </w:r>
    </w:p>
    <w:p w14:paraId="6FB6140B" w14:textId="78035EDF" w:rsidR="00B41B25" w:rsidRPr="001000A4" w:rsidRDefault="00B41B25" w:rsidP="008A0626">
      <w:pPr>
        <w:rPr>
          <w:rFonts w:ascii="Calibri" w:eastAsia="Calibri" w:hAnsi="Calibri" w:cs="Calibri"/>
        </w:rPr>
      </w:pPr>
      <w:r>
        <w:rPr>
          <w:rFonts w:cstheme="minorHAnsi"/>
        </w:rPr>
        <w:t>Usługa polega na przygotowaniu i dostarczeniu posiłku/zestawu/ codziennie od poniedziałku do piątku z wyłączeniem dni wolnych od zajęć</w:t>
      </w:r>
      <w:r w:rsidR="00CC3D29">
        <w:rPr>
          <w:rFonts w:cstheme="minorHAnsi"/>
        </w:rPr>
        <w:t>,</w:t>
      </w:r>
      <w:r>
        <w:rPr>
          <w:rFonts w:cstheme="minorHAnsi"/>
        </w:rPr>
        <w:t xml:space="preserve"> przez okres od dnia podpisania umowy do dnia 31.12.2022 roku.  Ilość  - </w:t>
      </w:r>
      <w:r w:rsidR="00CC3D29">
        <w:rPr>
          <w:rFonts w:cstheme="minorHAnsi"/>
        </w:rPr>
        <w:t>1</w:t>
      </w:r>
      <w:r>
        <w:rPr>
          <w:rFonts w:cstheme="minorHAnsi"/>
        </w:rPr>
        <w:t xml:space="preserve">35 zestawów </w:t>
      </w:r>
      <w:r w:rsidR="00CC3D29">
        <w:rPr>
          <w:rFonts w:cstheme="minorHAnsi"/>
        </w:rPr>
        <w:t>tygodniowo</w:t>
      </w:r>
      <w:r>
        <w:rPr>
          <w:rFonts w:cstheme="minorHAnsi"/>
        </w:rPr>
        <w:t xml:space="preserve">. Na zestaw posiłkowy składa się: 1 bułka słodka, 1 bułka z wędliną, żółtym serem, sałatą, pomidorem lub ogórkiem, </w:t>
      </w:r>
      <w:r w:rsidR="00975FF9">
        <w:rPr>
          <w:rFonts w:cstheme="minorHAnsi"/>
        </w:rPr>
        <w:t>1 soczek/napój o pojemności min. 2</w:t>
      </w:r>
      <w:r w:rsidR="001000A4">
        <w:rPr>
          <w:rFonts w:cstheme="minorHAnsi"/>
        </w:rPr>
        <w:t>0</w:t>
      </w:r>
      <w:r w:rsidR="00975FF9">
        <w:rPr>
          <w:rFonts w:cstheme="minorHAnsi"/>
        </w:rPr>
        <w:t xml:space="preserve">0 ml  lub kompot. </w:t>
      </w:r>
      <w:r w:rsidR="001000A4" w:rsidRPr="00C51DA6">
        <w:rPr>
          <w:rFonts w:ascii="Calibri" w:eastAsia="Calibri" w:hAnsi="Calibri" w:cs="Calibri"/>
        </w:rPr>
        <w:t xml:space="preserve">Zamiennie </w:t>
      </w:r>
      <w:r w:rsidR="001000A4">
        <w:rPr>
          <w:rFonts w:ascii="Calibri" w:eastAsia="Calibri" w:hAnsi="Calibri" w:cs="Calibri"/>
        </w:rPr>
        <w:t xml:space="preserve">dwa razy w tygodniu </w:t>
      </w:r>
      <w:r w:rsidR="001000A4" w:rsidRPr="00C51DA6">
        <w:rPr>
          <w:rFonts w:ascii="Calibri" w:eastAsia="Calibri" w:hAnsi="Calibri" w:cs="Calibri"/>
        </w:rPr>
        <w:t xml:space="preserve">zamiast bułki słodkiej: </w:t>
      </w:r>
      <w:r w:rsidR="001000A4">
        <w:rPr>
          <w:rFonts w:ascii="Calibri" w:eastAsia="Calibri" w:hAnsi="Calibri" w:cs="Calibri"/>
        </w:rPr>
        <w:t>owoc /banan, jabłko, gruszka/</w:t>
      </w:r>
    </w:p>
    <w:p w14:paraId="67965E2B" w14:textId="73FF3D69" w:rsidR="00D93803" w:rsidRDefault="00D93803" w:rsidP="00D93803">
      <w:pPr>
        <w:jc w:val="both"/>
        <w:rPr>
          <w:rFonts w:cstheme="minorHAnsi"/>
          <w:color w:val="000000"/>
        </w:rPr>
      </w:pPr>
      <w:r>
        <w:rPr>
          <w:rFonts w:cstheme="minorHAnsi"/>
          <w:color w:val="000000"/>
        </w:rPr>
        <w:t>Część 2</w:t>
      </w:r>
    </w:p>
    <w:p w14:paraId="0EA772F6" w14:textId="3ED487F8" w:rsidR="00D93803" w:rsidRDefault="00D93803" w:rsidP="00D93803">
      <w:pPr>
        <w:suppressAutoHyphens/>
        <w:spacing w:after="0"/>
        <w:rPr>
          <w:rFonts w:cstheme="minorHAnsi"/>
          <w:color w:val="000000"/>
        </w:rPr>
      </w:pPr>
      <w:r>
        <w:rPr>
          <w:rFonts w:cstheme="minorHAnsi"/>
          <w:color w:val="000000"/>
        </w:rPr>
        <w:t>Miejsce usługi: świetlice środowiskowe w gminie Bodzentyn w miejscowościach: Siekierno Stara Wieś 5 i Sieradowice Parcele 1</w:t>
      </w:r>
    </w:p>
    <w:p w14:paraId="48F20AF4" w14:textId="77777777" w:rsidR="00D93803" w:rsidRPr="00106441" w:rsidRDefault="00D93803" w:rsidP="00D93803">
      <w:pPr>
        <w:suppressAutoHyphens/>
        <w:spacing w:after="0"/>
        <w:rPr>
          <w:rFonts w:cstheme="minorHAnsi"/>
          <w:b/>
          <w:bCs/>
          <w:color w:val="000000"/>
          <w:w w:val="96"/>
          <w:lang w:eastAsia="pl-PL"/>
        </w:rPr>
      </w:pPr>
      <w:r w:rsidRPr="00106441">
        <w:rPr>
          <w:rFonts w:cstheme="minorHAnsi"/>
          <w:color w:val="000000"/>
        </w:rPr>
        <w:t>Świadczenie usługi dożywiania</w:t>
      </w:r>
      <w:r>
        <w:rPr>
          <w:rFonts w:cstheme="minorHAnsi"/>
          <w:color w:val="000000"/>
        </w:rPr>
        <w:t xml:space="preserve"> </w:t>
      </w:r>
      <w:r w:rsidRPr="00106441">
        <w:rPr>
          <w:rFonts w:cstheme="minorHAnsi"/>
          <w:color w:val="000000"/>
        </w:rPr>
        <w:t>(catering)  dzieci</w:t>
      </w:r>
      <w:r>
        <w:rPr>
          <w:rFonts w:cstheme="minorHAnsi"/>
          <w:color w:val="000000"/>
        </w:rPr>
        <w:t xml:space="preserve"> uczestników projektu </w:t>
      </w:r>
      <w:r w:rsidRPr="00106441">
        <w:rPr>
          <w:rFonts w:cstheme="minorHAnsi"/>
          <w:b/>
          <w:bCs/>
          <w:color w:val="000000"/>
          <w:w w:val="96"/>
          <w:lang w:eastAsia="pl-PL"/>
        </w:rPr>
        <w:t>„</w:t>
      </w:r>
      <w:r w:rsidRPr="00106441">
        <w:rPr>
          <w:rFonts w:eastAsia="Times New Roman" w:cstheme="minorHAnsi"/>
          <w:b/>
          <w:bCs/>
          <w:lang w:eastAsia="pl-PL"/>
        </w:rPr>
        <w:t xml:space="preserve">Projekt wsparcia opiekuńczo-dydaktycznego w nowo utworzonych świetlicach środowiskowych w gminach Bodzentyn i </w:t>
      </w:r>
      <w:r w:rsidRPr="00106441">
        <w:rPr>
          <w:rFonts w:eastAsia="Times New Roman" w:cstheme="minorHAnsi"/>
          <w:b/>
          <w:bCs/>
          <w:lang w:eastAsia="pl-PL"/>
        </w:rPr>
        <w:lastRenderedPageBreak/>
        <w:t>Piekoszów</w:t>
      </w:r>
      <w:r w:rsidRPr="00106441">
        <w:rPr>
          <w:rFonts w:cstheme="minorHAnsi"/>
          <w:b/>
          <w:bCs/>
          <w:color w:val="000000"/>
          <w:w w:val="96"/>
          <w:lang w:eastAsia="pl-PL"/>
        </w:rPr>
        <w:t xml:space="preserve">”,  Nr projektu RPSW.09.02.01-26-0132/19 </w:t>
      </w:r>
      <w:r w:rsidRPr="00106441">
        <w:rPr>
          <w:rFonts w:cstheme="minorHAnsi"/>
          <w:color w:val="000000"/>
        </w:rPr>
        <w:t>współfinansowanego w ramach Regionalnego Programu Operacyjnego Województwa Świętokrzyskiego na lata 2014-2020</w:t>
      </w:r>
      <w:r>
        <w:rPr>
          <w:rFonts w:cstheme="minorHAnsi"/>
          <w:color w:val="000000"/>
        </w:rPr>
        <w:t>.</w:t>
      </w:r>
    </w:p>
    <w:p w14:paraId="647D3B08" w14:textId="4BE0B5F9" w:rsidR="001000A4" w:rsidRPr="00C51DA6" w:rsidRDefault="00D93803" w:rsidP="001000A4">
      <w:pPr>
        <w:rPr>
          <w:rFonts w:ascii="Calibri" w:eastAsia="Calibri" w:hAnsi="Calibri" w:cs="Calibri"/>
        </w:rPr>
      </w:pPr>
      <w:r>
        <w:rPr>
          <w:rFonts w:cstheme="minorHAnsi"/>
        </w:rPr>
        <w:t xml:space="preserve">Usługa polega na przygotowaniu i dostarczeniu posiłku/zestawu/ codziennie od poniedziałku do piątku z wyłączeniem dni wolnych od zajęć przez okres od dnia podpisania umowy do dnia 31.12.2022 roku.  Ilość  - </w:t>
      </w:r>
      <w:r w:rsidR="00CC3D29">
        <w:rPr>
          <w:rFonts w:cstheme="minorHAnsi"/>
        </w:rPr>
        <w:t>1</w:t>
      </w:r>
      <w:r w:rsidR="00B82B24">
        <w:rPr>
          <w:rFonts w:cstheme="minorHAnsi"/>
        </w:rPr>
        <w:t xml:space="preserve">60 </w:t>
      </w:r>
      <w:r>
        <w:rPr>
          <w:rFonts w:cstheme="minorHAnsi"/>
        </w:rPr>
        <w:t xml:space="preserve">zestawów </w:t>
      </w:r>
      <w:r w:rsidR="00CC3D29">
        <w:rPr>
          <w:rFonts w:cstheme="minorHAnsi"/>
        </w:rPr>
        <w:t>tygodniowo</w:t>
      </w:r>
      <w:r>
        <w:rPr>
          <w:rFonts w:cstheme="minorHAnsi"/>
        </w:rPr>
        <w:t>. Na zestaw posiłkowy składa się: 1 bułka słodka, 1 bułka z wędliną, żółtym serem, sałatą, pomidorem lub ogórkiem, 1 soczek/napój o pojemności min. 2</w:t>
      </w:r>
      <w:r w:rsidR="001000A4">
        <w:rPr>
          <w:rFonts w:cstheme="minorHAnsi"/>
        </w:rPr>
        <w:t>0</w:t>
      </w:r>
      <w:r>
        <w:rPr>
          <w:rFonts w:cstheme="minorHAnsi"/>
        </w:rPr>
        <w:t xml:space="preserve">0 ml  lub kompot. </w:t>
      </w:r>
      <w:r w:rsidR="001000A4" w:rsidRPr="00C51DA6">
        <w:rPr>
          <w:rFonts w:ascii="Calibri" w:eastAsia="Calibri" w:hAnsi="Calibri" w:cs="Calibri"/>
        </w:rPr>
        <w:t xml:space="preserve">Zamiennie </w:t>
      </w:r>
      <w:r w:rsidR="001000A4">
        <w:rPr>
          <w:rFonts w:ascii="Calibri" w:eastAsia="Calibri" w:hAnsi="Calibri" w:cs="Calibri"/>
        </w:rPr>
        <w:t xml:space="preserve">dwa razy w tygodniu </w:t>
      </w:r>
      <w:r w:rsidR="001000A4" w:rsidRPr="00C51DA6">
        <w:rPr>
          <w:rFonts w:ascii="Calibri" w:eastAsia="Calibri" w:hAnsi="Calibri" w:cs="Calibri"/>
        </w:rPr>
        <w:t xml:space="preserve">zamiast bułki słodkiej: </w:t>
      </w:r>
      <w:r w:rsidR="001000A4">
        <w:rPr>
          <w:rFonts w:ascii="Calibri" w:eastAsia="Calibri" w:hAnsi="Calibri" w:cs="Calibri"/>
        </w:rPr>
        <w:t>owoc /banan, jabłko, gruszka/</w:t>
      </w:r>
    </w:p>
    <w:p w14:paraId="4182E8C6" w14:textId="334E8078" w:rsidR="003C72E5" w:rsidRPr="003C72E5" w:rsidRDefault="003C72E5" w:rsidP="001000A4">
      <w:pPr>
        <w:rPr>
          <w:rFonts w:cstheme="minorHAnsi"/>
          <w:bCs/>
          <w:lang w:eastAsia="pl-PL"/>
        </w:rPr>
      </w:pPr>
      <w:r w:rsidRPr="003C72E5">
        <w:rPr>
          <w:rFonts w:cstheme="minorHAnsi"/>
          <w:bCs/>
          <w:lang w:eastAsia="pl-PL"/>
        </w:rPr>
        <w:t>Zamawiający dopuszcza składanie ofert częściowych na dwie części opisane w pkt. III.2.</w:t>
      </w:r>
      <w:r w:rsidRPr="003C72E5">
        <w:rPr>
          <w:rFonts w:cstheme="minorHAnsi"/>
          <w:b/>
          <w:lang w:eastAsia="pl-PL"/>
        </w:rPr>
        <w:t xml:space="preserve"> </w:t>
      </w:r>
      <w:r w:rsidRPr="003C72E5">
        <w:rPr>
          <w:rFonts w:cstheme="minorHAnsi"/>
          <w:bCs/>
          <w:lang w:eastAsia="pl-PL"/>
        </w:rPr>
        <w:t xml:space="preserve">Wykonawca może złożyć ofertę na dowolną ilość części. </w:t>
      </w:r>
    </w:p>
    <w:p w14:paraId="03CB932C" w14:textId="269BC486" w:rsidR="004F79BC" w:rsidRPr="003C72E5" w:rsidRDefault="004F79BC" w:rsidP="004F79BC">
      <w:pPr>
        <w:widowControl w:val="0"/>
        <w:suppressAutoHyphens/>
        <w:autoSpaceDE w:val="0"/>
        <w:autoSpaceDN w:val="0"/>
        <w:spacing w:after="0" w:line="276" w:lineRule="auto"/>
        <w:ind w:left="360"/>
        <w:jc w:val="both"/>
        <w:rPr>
          <w:rFonts w:cstheme="minorHAnsi"/>
          <w:b/>
          <w:color w:val="000000"/>
        </w:rPr>
      </w:pPr>
      <w:r w:rsidRPr="003C72E5">
        <w:rPr>
          <w:rFonts w:cstheme="minorHAnsi"/>
        </w:rPr>
        <w:t xml:space="preserve">IV. </w:t>
      </w:r>
      <w:r w:rsidRPr="003C72E5">
        <w:rPr>
          <w:rFonts w:cstheme="minorHAnsi"/>
          <w:color w:val="000000"/>
        </w:rPr>
        <w:t xml:space="preserve">Oznaczenie CPV: </w:t>
      </w:r>
    </w:p>
    <w:p w14:paraId="33D9B396" w14:textId="77777777" w:rsidR="004F79BC" w:rsidRPr="003C72E5" w:rsidRDefault="004F79BC" w:rsidP="004F79BC">
      <w:pPr>
        <w:widowControl w:val="0"/>
        <w:suppressAutoHyphens/>
        <w:autoSpaceDE w:val="0"/>
        <w:autoSpaceDN w:val="0"/>
        <w:spacing w:after="0" w:line="276" w:lineRule="auto"/>
        <w:ind w:firstLine="284"/>
        <w:jc w:val="both"/>
        <w:rPr>
          <w:rFonts w:cstheme="minorHAnsi"/>
          <w:b/>
          <w:bCs/>
          <w:color w:val="000000"/>
        </w:rPr>
      </w:pPr>
      <w:r w:rsidRPr="003C72E5">
        <w:rPr>
          <w:rFonts w:cstheme="minorHAnsi"/>
          <w:b/>
          <w:bCs/>
          <w:spacing w:val="-2"/>
        </w:rPr>
        <w:t>Kody CPV:</w:t>
      </w:r>
    </w:p>
    <w:p w14:paraId="078DF201" w14:textId="6B89C8EF" w:rsidR="004F79BC" w:rsidRPr="004F79BC" w:rsidRDefault="008A0626" w:rsidP="004F79BC">
      <w:pPr>
        <w:pStyle w:val="Akapitzlist"/>
        <w:numPr>
          <w:ilvl w:val="0"/>
          <w:numId w:val="6"/>
        </w:numPr>
        <w:rPr>
          <w:rFonts w:cstheme="minorHAnsi"/>
        </w:rPr>
      </w:pPr>
      <w:r w:rsidRPr="004F79BC">
        <w:rPr>
          <w:rFonts w:cstheme="minorHAnsi"/>
        </w:rPr>
        <w:t>CPV: 55321000-6 - Usługi przygotowywania posiłków,</w:t>
      </w:r>
    </w:p>
    <w:p w14:paraId="5828C4AF" w14:textId="77777777" w:rsidR="004F79BC" w:rsidRDefault="008A0626" w:rsidP="004F79BC">
      <w:pPr>
        <w:pStyle w:val="Akapitzlist"/>
        <w:numPr>
          <w:ilvl w:val="0"/>
          <w:numId w:val="6"/>
        </w:numPr>
        <w:rPr>
          <w:rFonts w:cstheme="minorHAnsi"/>
        </w:rPr>
      </w:pPr>
      <w:r w:rsidRPr="004F79BC">
        <w:rPr>
          <w:rFonts w:cstheme="minorHAnsi"/>
        </w:rPr>
        <w:t>CPV: 55521200-0 usługi dowożenia</w:t>
      </w:r>
      <w:r w:rsidR="002D7446" w:rsidRPr="004F79BC">
        <w:rPr>
          <w:rFonts w:cstheme="minorHAnsi"/>
        </w:rPr>
        <w:t xml:space="preserve"> </w:t>
      </w:r>
      <w:r w:rsidRPr="004F79BC">
        <w:rPr>
          <w:rFonts w:cstheme="minorHAnsi"/>
        </w:rPr>
        <w:t xml:space="preserve">posiłków, </w:t>
      </w:r>
    </w:p>
    <w:p w14:paraId="015868E2" w14:textId="72DB0A58" w:rsidR="008A0626" w:rsidRPr="004F79BC" w:rsidRDefault="008A0626" w:rsidP="004F79BC">
      <w:pPr>
        <w:pStyle w:val="Akapitzlist"/>
        <w:numPr>
          <w:ilvl w:val="0"/>
          <w:numId w:val="6"/>
        </w:numPr>
        <w:rPr>
          <w:rFonts w:cstheme="minorHAnsi"/>
        </w:rPr>
      </w:pPr>
      <w:r w:rsidRPr="004F79BC">
        <w:rPr>
          <w:rFonts w:cstheme="minorHAnsi"/>
        </w:rPr>
        <w:t>55520000-1 usługi dostarczana posiłków.</w:t>
      </w:r>
    </w:p>
    <w:p w14:paraId="3EE3E15C" w14:textId="612A64A7" w:rsidR="00106441" w:rsidRPr="00EA32F2" w:rsidRDefault="003C72E5" w:rsidP="00106441">
      <w:pPr>
        <w:pStyle w:val="gwpbe2e6752msonormal"/>
        <w:shd w:val="clear" w:color="auto" w:fill="FFFFFF"/>
        <w:spacing w:line="190" w:lineRule="atLeast"/>
        <w:jc w:val="both"/>
        <w:rPr>
          <w:rFonts w:asciiTheme="minorHAnsi" w:hAnsiTheme="minorHAnsi" w:cstheme="minorHAnsi"/>
          <w:bCs/>
          <w:sz w:val="22"/>
          <w:szCs w:val="22"/>
        </w:rPr>
      </w:pPr>
      <w:r w:rsidRPr="00EA32F2">
        <w:rPr>
          <w:rFonts w:asciiTheme="minorHAnsi" w:hAnsiTheme="minorHAnsi" w:cstheme="minorHAnsi"/>
          <w:bCs/>
          <w:sz w:val="22"/>
          <w:szCs w:val="22"/>
        </w:rPr>
        <w:t xml:space="preserve">V. </w:t>
      </w:r>
      <w:r w:rsidR="00106441" w:rsidRPr="00EA32F2">
        <w:rPr>
          <w:rFonts w:asciiTheme="minorHAnsi" w:hAnsiTheme="minorHAnsi" w:cstheme="minorHAnsi"/>
          <w:bCs/>
          <w:sz w:val="22"/>
          <w:szCs w:val="22"/>
        </w:rPr>
        <w:t xml:space="preserve"> Aspekty społeczne – za które Wykonawca otrzyma punkty zgodnie z deklaracją w złożonej ofercie.</w:t>
      </w:r>
    </w:p>
    <w:p w14:paraId="4749601C" w14:textId="77777777" w:rsidR="00106441" w:rsidRPr="00106441" w:rsidRDefault="00106441" w:rsidP="00106441">
      <w:pPr>
        <w:pStyle w:val="gwpbe2e6752msonormal"/>
        <w:shd w:val="clear" w:color="auto" w:fill="FFFFFF"/>
        <w:spacing w:line="190" w:lineRule="atLeast"/>
        <w:ind w:left="284"/>
        <w:jc w:val="both"/>
        <w:rPr>
          <w:rFonts w:asciiTheme="minorHAnsi" w:hAnsiTheme="minorHAnsi" w:cstheme="minorHAnsi"/>
          <w:sz w:val="22"/>
          <w:szCs w:val="22"/>
        </w:rPr>
      </w:pPr>
      <w:r w:rsidRPr="00106441">
        <w:rPr>
          <w:rFonts w:asciiTheme="minorHAnsi" w:hAnsiTheme="minorHAnsi" w:cstheme="minorHAnsi"/>
          <w:sz w:val="22"/>
          <w:szCs w:val="22"/>
        </w:rPr>
        <w:t>Wykonawca zobowiązuje się:</w:t>
      </w:r>
    </w:p>
    <w:p w14:paraId="64F8FC45" w14:textId="77777777" w:rsidR="00106441" w:rsidRPr="00106441" w:rsidRDefault="00106441" w:rsidP="00106441">
      <w:pPr>
        <w:pStyle w:val="gwpbe2e6752msonormal"/>
        <w:numPr>
          <w:ilvl w:val="0"/>
          <w:numId w:val="4"/>
        </w:numPr>
        <w:shd w:val="clear" w:color="auto" w:fill="FFFFFF"/>
        <w:spacing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6441">
        <w:rPr>
          <w:rFonts w:asciiTheme="minorHAnsi" w:hAnsiTheme="minorHAnsi" w:cstheme="minorHAnsi"/>
          <w:sz w:val="22"/>
          <w:szCs w:val="22"/>
        </w:rPr>
        <w:t>zatrudnić przy wykonaniu zamówienia, co najmniej 1 osoby bezrobotnej (pracownik bezpośrednio związany z wykonywaniem zamówienia) z powiatu realizacji zamówienia na podstawie skierowania urzędu pracy zgodnie z ustawą z dnia 20 kwietnia 2004r. o promocji zatrudnienia i instytucjach rynku pracy (Dz. U. z 2019 r. poz. 1482 tj. z </w:t>
      </w:r>
      <w:proofErr w:type="spellStart"/>
      <w:r w:rsidRPr="00106441">
        <w:rPr>
          <w:rFonts w:asciiTheme="minorHAnsi" w:hAnsiTheme="minorHAnsi" w:cstheme="minorHAnsi"/>
          <w:sz w:val="22"/>
          <w:szCs w:val="22"/>
        </w:rPr>
        <w:t>późn</w:t>
      </w:r>
      <w:proofErr w:type="spellEnd"/>
      <w:r w:rsidRPr="00106441">
        <w:rPr>
          <w:rFonts w:asciiTheme="minorHAnsi" w:hAnsiTheme="minorHAnsi" w:cstheme="minorHAnsi"/>
          <w:sz w:val="22"/>
          <w:szCs w:val="22"/>
        </w:rPr>
        <w:t>. zm.)</w:t>
      </w:r>
    </w:p>
    <w:p w14:paraId="3EF2C4B3" w14:textId="77777777" w:rsidR="00106441" w:rsidRPr="00106441" w:rsidRDefault="00106441" w:rsidP="00106441">
      <w:pPr>
        <w:pStyle w:val="gwpbe2e6752msonormal"/>
        <w:numPr>
          <w:ilvl w:val="0"/>
          <w:numId w:val="4"/>
        </w:numPr>
        <w:shd w:val="clear" w:color="auto" w:fill="FFFFFF"/>
        <w:spacing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6441">
        <w:rPr>
          <w:rFonts w:asciiTheme="minorHAnsi" w:hAnsiTheme="minorHAnsi" w:cstheme="minorHAnsi"/>
          <w:sz w:val="22"/>
          <w:szCs w:val="22"/>
        </w:rPr>
        <w:t>zatrudnienie, o którym mowa wyżej przy realizacji zamówienia powinno rozpocząć się nie później niż 10 dni od daty zawarcia umowy na realizację przedmiotu zamówienia do końca upływu terminu realizacji zamówienia. W przypadku, gdy Wykonawca zatrudnia już osobę bezrobotną przed dniem złożenia oferty na zasadach opisanych w pkt. 1 i zatrudnienie to będzie trwało przez okres realizacji zamówienia to aspekty społeczne należy uznać za spełnione.</w:t>
      </w:r>
    </w:p>
    <w:p w14:paraId="0270D482" w14:textId="77777777" w:rsidR="00106441" w:rsidRPr="00106441" w:rsidRDefault="00106441" w:rsidP="00106441">
      <w:pPr>
        <w:pStyle w:val="gwpbe2e6752msonormal"/>
        <w:numPr>
          <w:ilvl w:val="0"/>
          <w:numId w:val="4"/>
        </w:numPr>
        <w:shd w:val="clear" w:color="auto" w:fill="FFFFFF"/>
        <w:spacing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6441">
        <w:rPr>
          <w:rFonts w:asciiTheme="minorHAnsi" w:hAnsiTheme="minorHAnsi" w:cstheme="minorHAnsi"/>
          <w:sz w:val="22"/>
          <w:szCs w:val="22"/>
        </w:rPr>
        <w:t>w przypadku braku możliwości zatrudnienia osoby bezrobotnej z przyczyn niezależnych od Wykonawcy w terminie określonym w pkt. 2 i Wykonawca złoży oświadczenie  o braku  ofert pracy osób bezrobotnych posiadających kwalifikacje wskazane w pkt. 1 w powiatowym urzędzie pracy albo odpowiednim organie zajmującym się realizacją zadań z zakresu rynku pracy po terminie wskazanym na rozpoczęcie realizacji (po 10 dniu od zawarcia umowy), warunek aspektów społecznych uznaje się za spełniony.</w:t>
      </w:r>
      <w:bookmarkStart w:id="2" w:name="_Hlk49785425"/>
    </w:p>
    <w:p w14:paraId="3D952BA9" w14:textId="77777777" w:rsidR="00106441" w:rsidRPr="00106441" w:rsidRDefault="00106441" w:rsidP="00106441">
      <w:pPr>
        <w:pStyle w:val="gwpbe2e6752msonormal"/>
        <w:numPr>
          <w:ilvl w:val="0"/>
          <w:numId w:val="4"/>
        </w:numPr>
        <w:shd w:val="clear" w:color="auto" w:fill="FFFFFF"/>
        <w:spacing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6441">
        <w:rPr>
          <w:rFonts w:asciiTheme="minorHAnsi" w:hAnsiTheme="minorHAnsi" w:cstheme="minorHAnsi"/>
          <w:sz w:val="22"/>
          <w:szCs w:val="22"/>
        </w:rPr>
        <w:t>w przypadku nie wywiązania się  z obowiązku  zadeklarowanego spełnienia aspektów społecznych Wykonawca zapłaci karę umowną w wysokości </w:t>
      </w:r>
      <w:bookmarkEnd w:id="2"/>
      <w:r w:rsidRPr="00106441">
        <w:rPr>
          <w:rFonts w:asciiTheme="minorHAnsi" w:hAnsiTheme="minorHAnsi" w:cstheme="minorHAnsi"/>
          <w:sz w:val="22"/>
          <w:szCs w:val="22"/>
        </w:rPr>
        <w:t>5 % wartości brutto zamówienia dla danej części, z zastrzeżeniem zasad opisanych powyżej gdzie spełnienie tego obowiązku stało się niemożliwe z przyczyn niezależnych od Wykonawcy.</w:t>
      </w:r>
    </w:p>
    <w:p w14:paraId="1EB8C139" w14:textId="77777777" w:rsidR="00106441" w:rsidRPr="00106441" w:rsidRDefault="00106441" w:rsidP="00106441">
      <w:pPr>
        <w:pStyle w:val="gwpbe2e6752msonormal"/>
        <w:numPr>
          <w:ilvl w:val="0"/>
          <w:numId w:val="4"/>
        </w:numPr>
        <w:shd w:val="clear" w:color="auto" w:fill="FFFFFF"/>
        <w:spacing w:beforeAutospacing="0" w:after="60" w:afterAutospacing="0"/>
        <w:jc w:val="both"/>
        <w:rPr>
          <w:rFonts w:asciiTheme="minorHAnsi" w:hAnsiTheme="minorHAnsi" w:cstheme="minorHAnsi"/>
          <w:sz w:val="22"/>
          <w:szCs w:val="22"/>
        </w:rPr>
      </w:pPr>
      <w:r w:rsidRPr="00106441">
        <w:rPr>
          <w:rFonts w:asciiTheme="minorHAnsi" w:hAnsiTheme="minorHAnsi" w:cstheme="minorHAnsi"/>
          <w:sz w:val="22"/>
          <w:szCs w:val="22"/>
        </w:rPr>
        <w:t>w przypadku, gdy Wykonawcą  jest  osobą fizyczna nie prowadząca działalności gospodarczej zapisy powyższe stosuje się do osoby składającej ofertę i osoba ta musi spełniać warunek na dzień składania oferty. Jeżeli osoba fizyczna nieprowadząca działalności gospodarczej złoży ofertę i nie spełnia aspektów społecznych to nie otrzyma punktów w tym kryterium.</w:t>
      </w:r>
    </w:p>
    <w:p w14:paraId="392DF03C" w14:textId="77777777" w:rsidR="00106441" w:rsidRPr="00106441" w:rsidRDefault="00106441" w:rsidP="008A0626">
      <w:pPr>
        <w:rPr>
          <w:rFonts w:cstheme="minorHAnsi"/>
        </w:rPr>
      </w:pPr>
    </w:p>
    <w:p w14:paraId="7F073227" w14:textId="4B239D12" w:rsidR="00C93E91" w:rsidRPr="00EA3D37" w:rsidRDefault="00EA3D37" w:rsidP="000B0888">
      <w:pPr>
        <w:jc w:val="both"/>
        <w:rPr>
          <w:rFonts w:cstheme="minorHAnsi"/>
        </w:rPr>
      </w:pPr>
      <w:r w:rsidRPr="00EA3D37">
        <w:rPr>
          <w:rFonts w:cstheme="minorHAnsi"/>
        </w:rPr>
        <w:t xml:space="preserve">VI. </w:t>
      </w:r>
      <w:r w:rsidR="008A0626" w:rsidRPr="00EA3D37">
        <w:rPr>
          <w:rFonts w:cstheme="minorHAnsi"/>
        </w:rPr>
        <w:t xml:space="preserve"> Świadczenie usługi będzie odbywało się zgodnie z wymogami określonymi w Rozporządzeniu</w:t>
      </w:r>
      <w:r w:rsidR="0004145E" w:rsidRPr="00EA3D37">
        <w:rPr>
          <w:rFonts w:cstheme="minorHAnsi"/>
        </w:rPr>
        <w:t xml:space="preserve"> </w:t>
      </w:r>
      <w:r w:rsidR="008A0626" w:rsidRPr="00EA3D37">
        <w:rPr>
          <w:rFonts w:cstheme="minorHAnsi"/>
        </w:rPr>
        <w:t>Ministra Zdrowia z dnia 26 lipca 2016 r. w sprawie grup środków spożywczych</w:t>
      </w:r>
      <w:r w:rsidR="0004145E" w:rsidRPr="00EA3D37">
        <w:rPr>
          <w:rFonts w:cstheme="minorHAnsi"/>
        </w:rPr>
        <w:t xml:space="preserve"> </w:t>
      </w:r>
      <w:r w:rsidR="008A0626" w:rsidRPr="00EA3D37">
        <w:rPr>
          <w:rFonts w:cstheme="minorHAnsi"/>
        </w:rPr>
        <w:t>przeznaczonych do sprzedaży dzieciom i młodzieży w jednostkach systemu oświaty oraz</w:t>
      </w:r>
      <w:r w:rsidR="0004145E" w:rsidRPr="00EA3D37">
        <w:rPr>
          <w:rFonts w:cstheme="minorHAnsi"/>
        </w:rPr>
        <w:t xml:space="preserve"> </w:t>
      </w:r>
      <w:r w:rsidR="008A0626" w:rsidRPr="00EA3D37">
        <w:rPr>
          <w:rFonts w:cstheme="minorHAnsi"/>
        </w:rPr>
        <w:t xml:space="preserve">wymagań, jakie muszą spełniać </w:t>
      </w:r>
      <w:r w:rsidR="008A0626" w:rsidRPr="00EA3D37">
        <w:rPr>
          <w:rFonts w:cstheme="minorHAnsi"/>
        </w:rPr>
        <w:lastRenderedPageBreak/>
        <w:t>środki spożywcze stosowane w ramach żywienia zbiorowego</w:t>
      </w:r>
      <w:r w:rsidR="0004145E" w:rsidRPr="00EA3D37">
        <w:rPr>
          <w:rFonts w:cstheme="minorHAnsi"/>
        </w:rPr>
        <w:t xml:space="preserve"> d</w:t>
      </w:r>
      <w:r w:rsidR="008A0626" w:rsidRPr="00EA3D37">
        <w:rPr>
          <w:rFonts w:cstheme="minorHAnsi"/>
        </w:rPr>
        <w:t>zieci i młodzieży w tych jednostkach (Dz.U. 2016 poz. 1154).</w:t>
      </w:r>
    </w:p>
    <w:p w14:paraId="1456B73F" w14:textId="77777777" w:rsidR="00EA3D37" w:rsidRDefault="00EA3D37" w:rsidP="000B0888">
      <w:pPr>
        <w:jc w:val="both"/>
        <w:rPr>
          <w:rFonts w:cstheme="minorHAnsi"/>
        </w:rPr>
      </w:pPr>
      <w:r>
        <w:rPr>
          <w:rFonts w:cstheme="minorHAnsi"/>
        </w:rPr>
        <w:t xml:space="preserve">VII. </w:t>
      </w:r>
      <w:r w:rsidR="004A58F9" w:rsidRPr="00106441">
        <w:rPr>
          <w:rFonts w:cstheme="minorHAnsi"/>
        </w:rPr>
        <w:t xml:space="preserve"> Zakres zamówienia obejmuje</w:t>
      </w:r>
      <w:r>
        <w:rPr>
          <w:rFonts w:cstheme="minorHAnsi"/>
        </w:rPr>
        <w:t>:</w:t>
      </w:r>
    </w:p>
    <w:p w14:paraId="6BD222B9" w14:textId="5F38C38D" w:rsidR="004A58F9" w:rsidRPr="00106441" w:rsidRDefault="00EA3D37" w:rsidP="000B0888">
      <w:pPr>
        <w:jc w:val="both"/>
        <w:rPr>
          <w:rFonts w:cstheme="minorHAnsi"/>
        </w:rPr>
      </w:pPr>
      <w:r>
        <w:rPr>
          <w:rFonts w:cstheme="minorHAnsi"/>
        </w:rPr>
        <w:t xml:space="preserve">a. </w:t>
      </w:r>
      <w:r w:rsidR="004A58F9" w:rsidRPr="00106441">
        <w:rPr>
          <w:rFonts w:cstheme="minorHAnsi"/>
        </w:rPr>
        <w:t xml:space="preserve"> świadczenie usług cateringowych </w:t>
      </w:r>
      <w:r w:rsidR="002D7446" w:rsidRPr="00106441">
        <w:rPr>
          <w:rFonts w:cstheme="minorHAnsi"/>
        </w:rPr>
        <w:t>–</w:t>
      </w:r>
      <w:r w:rsidR="004A58F9" w:rsidRPr="00106441">
        <w:rPr>
          <w:rFonts w:cstheme="minorHAnsi"/>
        </w:rPr>
        <w:t xml:space="preserve"> przygotowanie</w:t>
      </w:r>
      <w:r w:rsidR="002D7446" w:rsidRPr="00106441">
        <w:rPr>
          <w:rFonts w:cstheme="minorHAnsi"/>
        </w:rPr>
        <w:t xml:space="preserve"> </w:t>
      </w:r>
      <w:r w:rsidR="004A58F9" w:rsidRPr="00106441">
        <w:rPr>
          <w:rFonts w:cstheme="minorHAnsi"/>
        </w:rPr>
        <w:t>i</w:t>
      </w:r>
      <w:r w:rsidR="000B0888" w:rsidRPr="00106441">
        <w:rPr>
          <w:rFonts w:cstheme="minorHAnsi"/>
        </w:rPr>
        <w:t> </w:t>
      </w:r>
      <w:r w:rsidR="004A58F9" w:rsidRPr="00106441">
        <w:rPr>
          <w:rFonts w:cstheme="minorHAnsi"/>
        </w:rPr>
        <w:t xml:space="preserve">dostarczenie we własnym zakresie posiłków oraz ich rozładunek do </w:t>
      </w:r>
      <w:r>
        <w:rPr>
          <w:rFonts w:cstheme="minorHAnsi"/>
        </w:rPr>
        <w:t xml:space="preserve">świetlic środowiskowych wymienionych w części 1 i części 2 </w:t>
      </w:r>
      <w:r w:rsidR="00D85982" w:rsidRPr="00106441">
        <w:rPr>
          <w:rFonts w:cstheme="minorHAnsi"/>
        </w:rPr>
        <w:t xml:space="preserve"> </w:t>
      </w:r>
      <w:r>
        <w:rPr>
          <w:rFonts w:cstheme="minorHAnsi"/>
        </w:rPr>
        <w:t>zamówienia.</w:t>
      </w:r>
    </w:p>
    <w:p w14:paraId="2CD4C567" w14:textId="6F435A6A" w:rsidR="001F465D" w:rsidRPr="00106441" w:rsidRDefault="00EA3D37" w:rsidP="004A58F9">
      <w:pPr>
        <w:rPr>
          <w:rFonts w:cstheme="minorHAnsi"/>
        </w:rPr>
      </w:pPr>
      <w:r>
        <w:rPr>
          <w:rFonts w:cstheme="minorHAnsi"/>
        </w:rPr>
        <w:t xml:space="preserve">b. </w:t>
      </w:r>
      <w:r w:rsidR="001F465D" w:rsidRPr="00106441">
        <w:rPr>
          <w:rFonts w:cstheme="minorHAnsi"/>
        </w:rPr>
        <w:t xml:space="preserve"> Usługa </w:t>
      </w:r>
      <w:r>
        <w:rPr>
          <w:rFonts w:cstheme="minorHAnsi"/>
        </w:rPr>
        <w:t xml:space="preserve">dla części 1 </w:t>
      </w:r>
      <w:r w:rsidR="001F465D" w:rsidRPr="00106441">
        <w:rPr>
          <w:rFonts w:cstheme="minorHAnsi"/>
        </w:rPr>
        <w:t xml:space="preserve">będzie dotyczyć </w:t>
      </w:r>
      <w:r w:rsidR="00CC3D29">
        <w:rPr>
          <w:rFonts w:cstheme="minorHAnsi"/>
        </w:rPr>
        <w:t>1</w:t>
      </w:r>
      <w:r>
        <w:rPr>
          <w:rFonts w:cstheme="minorHAnsi"/>
        </w:rPr>
        <w:t xml:space="preserve">35 zestawów posiłków </w:t>
      </w:r>
      <w:r w:rsidR="00CC3D29">
        <w:rPr>
          <w:rFonts w:cstheme="minorHAnsi"/>
        </w:rPr>
        <w:t>tygodniowo</w:t>
      </w:r>
      <w:r>
        <w:rPr>
          <w:rFonts w:cstheme="minorHAnsi"/>
        </w:rPr>
        <w:t xml:space="preserve"> dla uczestników projektu w świetlicy środowiskowej w Piekoszowie, usługa dla części 2 będzie dotyczyć </w:t>
      </w:r>
      <w:r w:rsidR="00CC3D29">
        <w:rPr>
          <w:rFonts w:cstheme="minorHAnsi"/>
        </w:rPr>
        <w:t>155</w:t>
      </w:r>
      <w:r>
        <w:rPr>
          <w:rFonts w:cstheme="minorHAnsi"/>
        </w:rPr>
        <w:t xml:space="preserve"> zestawów posiłków</w:t>
      </w:r>
      <w:r w:rsidR="001F465D" w:rsidRPr="00106441">
        <w:rPr>
          <w:rFonts w:cstheme="minorHAnsi"/>
        </w:rPr>
        <w:t xml:space="preserve"> </w:t>
      </w:r>
      <w:r w:rsidR="00CC3D29">
        <w:rPr>
          <w:rFonts w:cstheme="minorHAnsi"/>
        </w:rPr>
        <w:t xml:space="preserve">tygodniowo </w:t>
      </w:r>
      <w:r>
        <w:rPr>
          <w:rFonts w:cstheme="minorHAnsi"/>
        </w:rPr>
        <w:t>dla uczestników projektu w świetlicach w gminie Piekoszów.</w:t>
      </w:r>
      <w:r w:rsidR="00AC3D07">
        <w:rPr>
          <w:rFonts w:cstheme="minorHAnsi"/>
        </w:rPr>
        <w:t xml:space="preserve"> </w:t>
      </w:r>
    </w:p>
    <w:p w14:paraId="21439C20" w14:textId="0E999152" w:rsidR="00EB52C7" w:rsidRPr="00106441" w:rsidRDefault="00EA3D37" w:rsidP="000B0888">
      <w:pPr>
        <w:jc w:val="both"/>
        <w:rPr>
          <w:rFonts w:cstheme="minorHAnsi"/>
        </w:rPr>
      </w:pPr>
      <w:r>
        <w:rPr>
          <w:rFonts w:cstheme="minorHAnsi"/>
        </w:rPr>
        <w:t>c</w:t>
      </w:r>
      <w:r w:rsidR="00EB52C7" w:rsidRPr="00106441">
        <w:rPr>
          <w:rFonts w:cstheme="minorHAnsi"/>
        </w:rPr>
        <w:t>) Określona w zapytaniu</w:t>
      </w:r>
      <w:r>
        <w:rPr>
          <w:rFonts w:cstheme="minorHAnsi"/>
        </w:rPr>
        <w:t xml:space="preserve"> </w:t>
      </w:r>
      <w:r w:rsidR="00CC3D29">
        <w:rPr>
          <w:rFonts w:cstheme="minorHAnsi"/>
        </w:rPr>
        <w:t>tygodniowa</w:t>
      </w:r>
      <w:r w:rsidR="00EB52C7" w:rsidRPr="00106441">
        <w:rPr>
          <w:rFonts w:cstheme="minorHAnsi"/>
        </w:rPr>
        <w:t xml:space="preserve"> ilość posiłków może ulec zmniejszeniu, w zależności od</w:t>
      </w:r>
      <w:r w:rsidR="002D7446" w:rsidRPr="00106441">
        <w:rPr>
          <w:rFonts w:cstheme="minorHAnsi"/>
        </w:rPr>
        <w:t xml:space="preserve"> </w:t>
      </w:r>
      <w:r w:rsidR="00EB52C7" w:rsidRPr="00106441">
        <w:rPr>
          <w:rFonts w:cstheme="minorHAnsi"/>
        </w:rPr>
        <w:t>frekwencji dzieci i nie może wówczas stanowić podstawy do wnoszenia przez Wykonawcę</w:t>
      </w:r>
      <w:r w:rsidR="002D7446" w:rsidRPr="00106441">
        <w:rPr>
          <w:rFonts w:cstheme="minorHAnsi"/>
        </w:rPr>
        <w:t xml:space="preserve"> </w:t>
      </w:r>
      <w:r w:rsidR="00EB52C7" w:rsidRPr="00106441">
        <w:rPr>
          <w:rFonts w:cstheme="minorHAnsi"/>
        </w:rPr>
        <w:t>jakichkolwiek roszczeń.</w:t>
      </w:r>
    </w:p>
    <w:p w14:paraId="776480A5" w14:textId="50DEF149" w:rsidR="00EB52C7" w:rsidRPr="00106441" w:rsidRDefault="00AC3D07" w:rsidP="000B0888">
      <w:pPr>
        <w:jc w:val="both"/>
        <w:rPr>
          <w:rFonts w:cstheme="minorHAnsi"/>
        </w:rPr>
      </w:pPr>
      <w:r>
        <w:rPr>
          <w:rFonts w:cstheme="minorHAnsi"/>
        </w:rPr>
        <w:t>d</w:t>
      </w:r>
      <w:r w:rsidR="00EB52C7" w:rsidRPr="00106441">
        <w:rPr>
          <w:rFonts w:cstheme="minorHAnsi"/>
        </w:rPr>
        <w:t>) Planowane wielkości dziennych dostaw mają charakter szacunkowy, a rozliczenia dotyczyć</w:t>
      </w:r>
      <w:r w:rsidR="002D7446" w:rsidRPr="00106441">
        <w:rPr>
          <w:rFonts w:cstheme="minorHAnsi"/>
        </w:rPr>
        <w:t xml:space="preserve"> </w:t>
      </w:r>
      <w:r w:rsidR="00EB52C7" w:rsidRPr="00106441">
        <w:rPr>
          <w:rFonts w:cstheme="minorHAnsi"/>
        </w:rPr>
        <w:t>będą faktycznie dostarczonych ilości posiłków.</w:t>
      </w:r>
    </w:p>
    <w:p w14:paraId="18FB2D71" w14:textId="2BC5854D" w:rsidR="00EB52C7" w:rsidRPr="00A63820" w:rsidRDefault="00AC3D07" w:rsidP="000B0888">
      <w:pPr>
        <w:jc w:val="both"/>
        <w:rPr>
          <w:rFonts w:cstheme="minorHAnsi"/>
        </w:rPr>
      </w:pPr>
      <w:r w:rsidRPr="00A63820">
        <w:rPr>
          <w:rFonts w:cstheme="minorHAnsi"/>
        </w:rPr>
        <w:t>e</w:t>
      </w:r>
      <w:r w:rsidR="00EB52C7" w:rsidRPr="00A63820">
        <w:rPr>
          <w:rFonts w:cstheme="minorHAnsi"/>
        </w:rPr>
        <w:t>) Ilość posiłków będzie się zmieniać w zależności od frekwencji dzieci. Wykonawca</w:t>
      </w:r>
      <w:r w:rsidR="002D7446" w:rsidRPr="00A63820">
        <w:rPr>
          <w:rFonts w:cstheme="minorHAnsi"/>
        </w:rPr>
        <w:t xml:space="preserve"> </w:t>
      </w:r>
      <w:r w:rsidR="00EB52C7" w:rsidRPr="00A63820">
        <w:rPr>
          <w:rFonts w:cstheme="minorHAnsi"/>
        </w:rPr>
        <w:t>zobowiązany będzie zapewnić ilość posiłków zgodną z zapotrzebowaniem złożonym na dany</w:t>
      </w:r>
      <w:r w:rsidR="002D7446" w:rsidRPr="00A63820">
        <w:rPr>
          <w:rFonts w:cstheme="minorHAnsi"/>
        </w:rPr>
        <w:t xml:space="preserve"> </w:t>
      </w:r>
      <w:r w:rsidR="00EB52C7" w:rsidRPr="00A63820">
        <w:rPr>
          <w:rFonts w:cstheme="minorHAnsi"/>
        </w:rPr>
        <w:t xml:space="preserve">dzień przez </w:t>
      </w:r>
      <w:r w:rsidRPr="00A63820">
        <w:rPr>
          <w:rFonts w:cstheme="minorHAnsi"/>
        </w:rPr>
        <w:t>opiekuna wychowawczo-dydaktycznego projektu</w:t>
      </w:r>
      <w:r w:rsidR="00EB52C7" w:rsidRPr="00A63820">
        <w:rPr>
          <w:rFonts w:cstheme="minorHAnsi"/>
        </w:rPr>
        <w:t>. O liczbie wydawanych posiłków w danym dniu Wykonawca</w:t>
      </w:r>
      <w:r w:rsidR="002D7446" w:rsidRPr="00A63820">
        <w:rPr>
          <w:rFonts w:cstheme="minorHAnsi"/>
        </w:rPr>
        <w:t xml:space="preserve"> </w:t>
      </w:r>
      <w:r w:rsidR="00EB52C7" w:rsidRPr="00A63820">
        <w:rPr>
          <w:rFonts w:cstheme="minorHAnsi"/>
        </w:rPr>
        <w:t xml:space="preserve">informowany będzie do godziny </w:t>
      </w:r>
      <w:r w:rsidRPr="00A63820">
        <w:rPr>
          <w:rFonts w:cstheme="minorHAnsi"/>
        </w:rPr>
        <w:t>10</w:t>
      </w:r>
      <w:r w:rsidR="00EB52C7" w:rsidRPr="00A63820">
        <w:rPr>
          <w:rFonts w:cstheme="minorHAnsi"/>
        </w:rPr>
        <w:t>:</w:t>
      </w:r>
      <w:r w:rsidR="00A26C9E" w:rsidRPr="00A63820">
        <w:rPr>
          <w:rFonts w:cstheme="minorHAnsi"/>
        </w:rPr>
        <w:t>00</w:t>
      </w:r>
      <w:r w:rsidR="00EB52C7" w:rsidRPr="00A63820">
        <w:rPr>
          <w:rFonts w:cstheme="minorHAnsi"/>
        </w:rPr>
        <w:t>. W oparciu o uzyskane informacje Wykonawca</w:t>
      </w:r>
      <w:r w:rsidR="002D7446" w:rsidRPr="00A63820">
        <w:rPr>
          <w:rFonts w:cstheme="minorHAnsi"/>
        </w:rPr>
        <w:t xml:space="preserve"> </w:t>
      </w:r>
      <w:r w:rsidR="00EB52C7" w:rsidRPr="00A63820">
        <w:rPr>
          <w:rFonts w:cstheme="minorHAnsi"/>
        </w:rPr>
        <w:t>dostarczać będzie określoną liczbę posiłków. Dostawa posiłków będzie odbywać się od</w:t>
      </w:r>
      <w:r w:rsidR="002D7446" w:rsidRPr="00A63820">
        <w:rPr>
          <w:rFonts w:cstheme="minorHAnsi"/>
        </w:rPr>
        <w:t xml:space="preserve"> </w:t>
      </w:r>
      <w:r w:rsidR="00EB52C7" w:rsidRPr="00A63820">
        <w:rPr>
          <w:rFonts w:cstheme="minorHAnsi"/>
        </w:rPr>
        <w:t xml:space="preserve">poniedziałku do piątku z wyłączeniem dni ustawowo wolnych od </w:t>
      </w:r>
      <w:r w:rsidR="00336B43" w:rsidRPr="00A63820">
        <w:rPr>
          <w:rFonts w:cstheme="minorHAnsi"/>
        </w:rPr>
        <w:t>zajęć</w:t>
      </w:r>
      <w:r w:rsidR="000B0888" w:rsidRPr="00A63820">
        <w:rPr>
          <w:rFonts w:cstheme="minorHAnsi"/>
        </w:rPr>
        <w:t xml:space="preserve"> oraz wskazanych przez </w:t>
      </w:r>
      <w:r w:rsidRPr="00A63820">
        <w:rPr>
          <w:rFonts w:cstheme="minorHAnsi"/>
        </w:rPr>
        <w:t>koordynatora projektu</w:t>
      </w:r>
      <w:r w:rsidR="00EB52C7" w:rsidRPr="00A63820">
        <w:rPr>
          <w:rFonts w:cstheme="minorHAnsi"/>
        </w:rPr>
        <w:t>.</w:t>
      </w:r>
    </w:p>
    <w:p w14:paraId="2BCEB8ED" w14:textId="21592836" w:rsidR="00EB52C7" w:rsidRPr="00106441" w:rsidRDefault="00AC3D07" w:rsidP="000B0888">
      <w:pPr>
        <w:jc w:val="both"/>
        <w:rPr>
          <w:rFonts w:cstheme="minorHAnsi"/>
        </w:rPr>
      </w:pPr>
      <w:r>
        <w:rPr>
          <w:rFonts w:cstheme="minorHAnsi"/>
        </w:rPr>
        <w:t xml:space="preserve">f. </w:t>
      </w:r>
      <w:r w:rsidR="00EB52C7" w:rsidRPr="00106441">
        <w:rPr>
          <w:rFonts w:cstheme="minorHAnsi"/>
        </w:rPr>
        <w:t>Posiłki Wykonawca dostarczać będzie własnym transportem, w specjalistycznych termosach</w:t>
      </w:r>
      <w:r w:rsidR="002D7446" w:rsidRPr="00106441">
        <w:rPr>
          <w:rFonts w:cstheme="minorHAnsi"/>
        </w:rPr>
        <w:t xml:space="preserve"> </w:t>
      </w:r>
      <w:r w:rsidR="00EB52C7" w:rsidRPr="00106441">
        <w:rPr>
          <w:rFonts w:cstheme="minorHAnsi"/>
        </w:rPr>
        <w:t>gwarantujących właściwą ochronę i temperaturę oraz jakoś</w:t>
      </w:r>
      <w:r>
        <w:rPr>
          <w:rFonts w:cstheme="minorHAnsi"/>
        </w:rPr>
        <w:t>ć</w:t>
      </w:r>
      <w:r w:rsidR="00EB52C7" w:rsidRPr="00106441">
        <w:rPr>
          <w:rFonts w:cstheme="minorHAnsi"/>
        </w:rPr>
        <w:t xml:space="preserve"> przewożonych po</w:t>
      </w:r>
      <w:r>
        <w:rPr>
          <w:rFonts w:cstheme="minorHAnsi"/>
        </w:rPr>
        <w:t>siłków</w:t>
      </w:r>
      <w:r w:rsidR="002D7446" w:rsidRPr="00106441">
        <w:rPr>
          <w:rFonts w:cstheme="minorHAnsi"/>
        </w:rPr>
        <w:t xml:space="preserve"> </w:t>
      </w:r>
      <w:r w:rsidR="00EB52C7" w:rsidRPr="00106441">
        <w:rPr>
          <w:rFonts w:cstheme="minorHAnsi"/>
        </w:rPr>
        <w:t>środkami transportu przystosowanymi do przewozu żywności. Dostarczenie posiłków będzie</w:t>
      </w:r>
      <w:r w:rsidR="002D7446" w:rsidRPr="00106441">
        <w:rPr>
          <w:rFonts w:cstheme="minorHAnsi"/>
        </w:rPr>
        <w:t xml:space="preserve"> </w:t>
      </w:r>
      <w:r w:rsidR="00EB52C7" w:rsidRPr="00106441">
        <w:rPr>
          <w:rFonts w:cstheme="minorHAnsi"/>
        </w:rPr>
        <w:t>realizowane przez Wykonawcę na jego koszt.</w:t>
      </w:r>
    </w:p>
    <w:p w14:paraId="34992F45" w14:textId="2E11592E" w:rsidR="00EB52C7" w:rsidRPr="00106441" w:rsidRDefault="00AC3D07" w:rsidP="000B0888">
      <w:pPr>
        <w:jc w:val="both"/>
        <w:rPr>
          <w:rFonts w:cstheme="minorHAnsi"/>
        </w:rPr>
      </w:pPr>
      <w:r>
        <w:rPr>
          <w:rFonts w:cstheme="minorHAnsi"/>
        </w:rPr>
        <w:t xml:space="preserve">g. </w:t>
      </w:r>
      <w:r w:rsidR="00EB52C7" w:rsidRPr="00106441">
        <w:rPr>
          <w:rFonts w:cstheme="minorHAnsi"/>
        </w:rPr>
        <w:t>Godziny dostarczania posiłków: według ustaleń z Zamawiającym.</w:t>
      </w:r>
    </w:p>
    <w:p w14:paraId="1ECCC32E" w14:textId="7BBBBB5B" w:rsidR="00EB52C7" w:rsidRPr="00106441" w:rsidRDefault="00336B43" w:rsidP="000B0888">
      <w:pPr>
        <w:jc w:val="both"/>
        <w:rPr>
          <w:rFonts w:cstheme="minorHAnsi"/>
        </w:rPr>
      </w:pPr>
      <w:r>
        <w:rPr>
          <w:rFonts w:cstheme="minorHAnsi"/>
        </w:rPr>
        <w:t>h</w:t>
      </w:r>
      <w:r w:rsidR="00AC3D07">
        <w:rPr>
          <w:rFonts w:cstheme="minorHAnsi"/>
        </w:rPr>
        <w:t xml:space="preserve">. </w:t>
      </w:r>
      <w:r w:rsidR="00EB52C7" w:rsidRPr="00106441">
        <w:rPr>
          <w:rFonts w:cstheme="minorHAnsi"/>
        </w:rPr>
        <w:t xml:space="preserve"> Wszystkie posiłki powinny być przygotowane zgodnie z obowiązującymi normami</w:t>
      </w:r>
      <w:r w:rsidR="002D7446" w:rsidRPr="00106441">
        <w:rPr>
          <w:rFonts w:cstheme="minorHAnsi"/>
        </w:rPr>
        <w:t xml:space="preserve"> </w:t>
      </w:r>
      <w:r w:rsidR="00EB52C7" w:rsidRPr="00106441">
        <w:rPr>
          <w:rFonts w:cstheme="minorHAnsi"/>
        </w:rPr>
        <w:t>i</w:t>
      </w:r>
      <w:r w:rsidR="000B0888" w:rsidRPr="00106441">
        <w:rPr>
          <w:rFonts w:cstheme="minorHAnsi"/>
        </w:rPr>
        <w:t> </w:t>
      </w:r>
      <w:r w:rsidR="00EB52C7" w:rsidRPr="00106441">
        <w:rPr>
          <w:rFonts w:cstheme="minorHAnsi"/>
        </w:rPr>
        <w:t>przepisami prawa. Wykonawca będzie przygotowywał posiłki zgodnie z zasadami</w:t>
      </w:r>
      <w:r w:rsidR="002D7446" w:rsidRPr="00106441">
        <w:rPr>
          <w:rFonts w:cstheme="minorHAnsi"/>
        </w:rPr>
        <w:t xml:space="preserve"> </w:t>
      </w:r>
      <w:r w:rsidR="00EB52C7" w:rsidRPr="00106441">
        <w:rPr>
          <w:rFonts w:cstheme="minorHAnsi"/>
        </w:rPr>
        <w:t>określonymi w Ustawie o bezpieczeństwie żywności i żywienia z dnia 25.08.2006</w:t>
      </w:r>
      <w:r w:rsidR="00A26C9E" w:rsidRPr="00106441">
        <w:rPr>
          <w:rFonts w:cstheme="minorHAnsi"/>
        </w:rPr>
        <w:t xml:space="preserve"> </w:t>
      </w:r>
      <w:r w:rsidR="00EB52C7" w:rsidRPr="00106441">
        <w:rPr>
          <w:rFonts w:cstheme="minorHAnsi"/>
        </w:rPr>
        <w:t>r. (Dz.U.</w:t>
      </w:r>
      <w:r w:rsidR="002D7446" w:rsidRPr="00106441">
        <w:rPr>
          <w:rFonts w:cstheme="minorHAnsi"/>
        </w:rPr>
        <w:t xml:space="preserve"> </w:t>
      </w:r>
      <w:r w:rsidR="00EB52C7" w:rsidRPr="00106441">
        <w:rPr>
          <w:rFonts w:cstheme="minorHAnsi"/>
        </w:rPr>
        <w:t>z</w:t>
      </w:r>
      <w:r w:rsidR="000B0888" w:rsidRPr="00106441">
        <w:rPr>
          <w:rFonts w:cstheme="minorHAnsi"/>
        </w:rPr>
        <w:t> </w:t>
      </w:r>
      <w:r w:rsidR="00EB52C7" w:rsidRPr="00106441">
        <w:rPr>
          <w:rFonts w:cstheme="minorHAnsi"/>
        </w:rPr>
        <w:t xml:space="preserve">2019 poz. 1252 z </w:t>
      </w:r>
      <w:proofErr w:type="spellStart"/>
      <w:r w:rsidR="00EB52C7" w:rsidRPr="00106441">
        <w:rPr>
          <w:rFonts w:cstheme="minorHAnsi"/>
        </w:rPr>
        <w:t>późn</w:t>
      </w:r>
      <w:proofErr w:type="spellEnd"/>
      <w:r w:rsidR="00EB52C7" w:rsidRPr="00106441">
        <w:rPr>
          <w:rFonts w:cstheme="minorHAnsi"/>
        </w:rPr>
        <w:t>. zm.) łącznie z normami żywieniowym i wg Instytutu Żywienia</w:t>
      </w:r>
      <w:r w:rsidR="002D7446" w:rsidRPr="00106441">
        <w:rPr>
          <w:rFonts w:cstheme="minorHAnsi"/>
        </w:rPr>
        <w:t xml:space="preserve"> </w:t>
      </w:r>
      <w:r w:rsidR="00EB52C7" w:rsidRPr="00106441">
        <w:rPr>
          <w:rFonts w:cstheme="minorHAnsi"/>
        </w:rPr>
        <w:t>i</w:t>
      </w:r>
      <w:r w:rsidR="000B0888" w:rsidRPr="00106441">
        <w:rPr>
          <w:rFonts w:cstheme="minorHAnsi"/>
        </w:rPr>
        <w:t> </w:t>
      </w:r>
      <w:r w:rsidR="00EB52C7" w:rsidRPr="00106441">
        <w:rPr>
          <w:rFonts w:cstheme="minorHAnsi"/>
        </w:rPr>
        <w:t>Żywności, jak również przepisami prawa w zakresie higieny żywienia norm HACCP.</w:t>
      </w:r>
      <w:r w:rsidR="00DC46DE" w:rsidRPr="00106441">
        <w:rPr>
          <w:rFonts w:cstheme="minorHAnsi"/>
        </w:rPr>
        <w:t xml:space="preserve"> Posiłki muszą spełniać wymogi żywieniowe zalecane przez Instytut Matki i Dziecka</w:t>
      </w:r>
      <w:r w:rsidR="00AC3D07">
        <w:rPr>
          <w:rFonts w:cstheme="minorHAnsi"/>
        </w:rPr>
        <w:t>.</w:t>
      </w:r>
    </w:p>
    <w:p w14:paraId="40A25DEB" w14:textId="2A9EFAC8" w:rsidR="00EB52C7" w:rsidRPr="00106441" w:rsidRDefault="00336B43" w:rsidP="000B0888">
      <w:pPr>
        <w:jc w:val="both"/>
        <w:rPr>
          <w:rFonts w:cstheme="minorHAnsi"/>
        </w:rPr>
      </w:pPr>
      <w:r>
        <w:rPr>
          <w:rFonts w:cstheme="minorHAnsi"/>
        </w:rPr>
        <w:t>i</w:t>
      </w:r>
      <w:r w:rsidR="00AC3D07">
        <w:rPr>
          <w:rFonts w:cstheme="minorHAnsi"/>
        </w:rPr>
        <w:t xml:space="preserve">. </w:t>
      </w:r>
      <w:r w:rsidR="00EB52C7" w:rsidRPr="00106441">
        <w:rPr>
          <w:rFonts w:cstheme="minorHAnsi"/>
        </w:rPr>
        <w:t>Wykonawca będzie przygotowywał i dostarczał posiłki zachowując wymogi sanitarno-</w:t>
      </w:r>
      <w:r w:rsidR="002D7446" w:rsidRPr="00106441">
        <w:rPr>
          <w:rFonts w:cstheme="minorHAnsi"/>
        </w:rPr>
        <w:t xml:space="preserve"> </w:t>
      </w:r>
      <w:r w:rsidR="00EB52C7" w:rsidRPr="00106441">
        <w:rPr>
          <w:rFonts w:cstheme="minorHAnsi"/>
        </w:rPr>
        <w:t>epidemiologiczne w zakresie personelu i warunków produkcji oraz weźmie</w:t>
      </w:r>
      <w:r w:rsidR="002D7446" w:rsidRPr="00106441">
        <w:rPr>
          <w:rFonts w:cstheme="minorHAnsi"/>
        </w:rPr>
        <w:t xml:space="preserve"> </w:t>
      </w:r>
      <w:r w:rsidR="00EB52C7" w:rsidRPr="00106441">
        <w:rPr>
          <w:rFonts w:cstheme="minorHAnsi"/>
        </w:rPr>
        <w:t>odpowiedzialność za ich przestrzeganie.</w:t>
      </w:r>
    </w:p>
    <w:p w14:paraId="2FF44672" w14:textId="2C8F983B" w:rsidR="00EB52C7" w:rsidRPr="00106441" w:rsidRDefault="00336B43" w:rsidP="000B0888">
      <w:pPr>
        <w:jc w:val="both"/>
        <w:rPr>
          <w:rFonts w:cstheme="minorHAnsi"/>
        </w:rPr>
      </w:pPr>
      <w:r>
        <w:rPr>
          <w:rFonts w:cstheme="minorHAnsi"/>
        </w:rPr>
        <w:t>j</w:t>
      </w:r>
      <w:r w:rsidR="004C73DB">
        <w:rPr>
          <w:rFonts w:cstheme="minorHAnsi"/>
        </w:rPr>
        <w:t xml:space="preserve">. </w:t>
      </w:r>
      <w:r w:rsidR="00EB52C7" w:rsidRPr="00106441">
        <w:rPr>
          <w:rFonts w:cstheme="minorHAnsi"/>
        </w:rPr>
        <w:t xml:space="preserve"> Posiłki muszą spełniać następujące warunki jakościowe:</w:t>
      </w:r>
    </w:p>
    <w:p w14:paraId="092DF09C" w14:textId="591469E2" w:rsidR="00EB52C7" w:rsidRPr="00106441" w:rsidRDefault="00EB52C7" w:rsidP="000B0888">
      <w:pPr>
        <w:jc w:val="both"/>
        <w:rPr>
          <w:rFonts w:cstheme="minorHAnsi"/>
        </w:rPr>
      </w:pPr>
      <w:r w:rsidRPr="00106441">
        <w:rPr>
          <w:rFonts w:cstheme="minorHAnsi"/>
        </w:rPr>
        <w:t>- po</w:t>
      </w:r>
      <w:r w:rsidR="004C73DB">
        <w:rPr>
          <w:rFonts w:cstheme="minorHAnsi"/>
        </w:rPr>
        <w:t>siłek</w:t>
      </w:r>
      <w:r w:rsidRPr="00106441">
        <w:rPr>
          <w:rFonts w:cstheme="minorHAnsi"/>
        </w:rPr>
        <w:t xml:space="preserve"> powin</w:t>
      </w:r>
      <w:r w:rsidR="004C73DB">
        <w:rPr>
          <w:rFonts w:cstheme="minorHAnsi"/>
        </w:rPr>
        <w:t xml:space="preserve">ien </w:t>
      </w:r>
      <w:r w:rsidRPr="00106441">
        <w:rPr>
          <w:rFonts w:cstheme="minorHAnsi"/>
        </w:rPr>
        <w:t>być lekkostraw</w:t>
      </w:r>
      <w:r w:rsidR="004C73DB">
        <w:rPr>
          <w:rFonts w:cstheme="minorHAnsi"/>
        </w:rPr>
        <w:t>ny</w:t>
      </w:r>
      <w:r w:rsidRPr="00106441">
        <w:rPr>
          <w:rFonts w:cstheme="minorHAnsi"/>
        </w:rPr>
        <w:t>, przygotowan</w:t>
      </w:r>
      <w:r w:rsidR="004C73DB">
        <w:rPr>
          <w:rFonts w:cstheme="minorHAnsi"/>
        </w:rPr>
        <w:t>y</w:t>
      </w:r>
      <w:r w:rsidRPr="00106441">
        <w:rPr>
          <w:rFonts w:cstheme="minorHAnsi"/>
        </w:rPr>
        <w:t xml:space="preserve"> z surowców wysokiej jakości,</w:t>
      </w:r>
      <w:r w:rsidR="004F6865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świeżych, naturalnych, mało przetworzonych, bez użycia substancji dodatkowych -</w:t>
      </w:r>
      <w:r w:rsidR="004F6865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konserwujących, zagęszczających, barwiących lub sztucznie aromatyzowanych, typu</w:t>
      </w:r>
      <w:r w:rsidR="004F6865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Vegeta/maggi.</w:t>
      </w:r>
    </w:p>
    <w:p w14:paraId="230CC25A" w14:textId="77777777" w:rsidR="00336B43" w:rsidRDefault="00EB52C7" w:rsidP="000B0888">
      <w:pPr>
        <w:jc w:val="both"/>
        <w:rPr>
          <w:rFonts w:cstheme="minorHAnsi"/>
        </w:rPr>
      </w:pPr>
      <w:r w:rsidRPr="00106441">
        <w:rPr>
          <w:rFonts w:cstheme="minorHAnsi"/>
        </w:rPr>
        <w:t xml:space="preserve">- z jadłospisu należy wykluczyć: pasztety, wysoko przetworzone wędliny. Należy wykluczyć posiłki na bazie fast food. </w:t>
      </w:r>
    </w:p>
    <w:p w14:paraId="1ABF0FE5" w14:textId="0DBCE794" w:rsidR="00891E73" w:rsidRPr="00106441" w:rsidRDefault="004C73DB" w:rsidP="000B0888">
      <w:pPr>
        <w:jc w:val="both"/>
        <w:rPr>
          <w:rFonts w:cstheme="minorHAnsi"/>
        </w:rPr>
      </w:pPr>
      <w:r>
        <w:rPr>
          <w:rFonts w:cstheme="minorHAnsi"/>
        </w:rPr>
        <w:lastRenderedPageBreak/>
        <w:t xml:space="preserve">VIII. </w:t>
      </w:r>
      <w:r w:rsidR="00891E73" w:rsidRPr="00106441">
        <w:rPr>
          <w:rFonts w:cstheme="minorHAnsi"/>
        </w:rPr>
        <w:t xml:space="preserve"> Do obowiązków Zamawiającego realizowanych przez personel własny należeć będzie</w:t>
      </w:r>
      <w:r w:rsidR="004F6865" w:rsidRPr="00106441">
        <w:rPr>
          <w:rFonts w:cstheme="minorHAnsi"/>
        </w:rPr>
        <w:t xml:space="preserve"> </w:t>
      </w:r>
      <w:r w:rsidR="00891E73" w:rsidRPr="00106441">
        <w:rPr>
          <w:rFonts w:cstheme="minorHAnsi"/>
        </w:rPr>
        <w:t>wydawanie posiłków dzieciom, mycie naczyń, sprzątanie pomieszczeń,</w:t>
      </w:r>
      <w:r w:rsidR="004F6865" w:rsidRPr="00106441">
        <w:rPr>
          <w:rFonts w:cstheme="minorHAnsi"/>
        </w:rPr>
        <w:t xml:space="preserve"> </w:t>
      </w:r>
      <w:r w:rsidR="00891E73" w:rsidRPr="00106441">
        <w:rPr>
          <w:rFonts w:cstheme="minorHAnsi"/>
        </w:rPr>
        <w:t>w których spożywane będą posiłki, ponoszenie kosztów środków czyszczących i higienicznych</w:t>
      </w:r>
      <w:r w:rsidR="004F6865" w:rsidRPr="00106441">
        <w:rPr>
          <w:rFonts w:cstheme="minorHAnsi"/>
        </w:rPr>
        <w:t xml:space="preserve"> </w:t>
      </w:r>
      <w:r w:rsidR="00891E73" w:rsidRPr="00106441">
        <w:rPr>
          <w:rFonts w:cstheme="minorHAnsi"/>
        </w:rPr>
        <w:t>zużywanych do sprzątania.</w:t>
      </w:r>
    </w:p>
    <w:p w14:paraId="28CA46C4" w14:textId="00C04F33" w:rsidR="00891E73" w:rsidRPr="00106441" w:rsidRDefault="004C73DB" w:rsidP="000B0888">
      <w:pPr>
        <w:jc w:val="both"/>
        <w:rPr>
          <w:rFonts w:cstheme="minorHAnsi"/>
        </w:rPr>
      </w:pPr>
      <w:r>
        <w:rPr>
          <w:rFonts w:cstheme="minorHAnsi"/>
        </w:rPr>
        <w:t xml:space="preserve">IX. </w:t>
      </w:r>
      <w:r w:rsidR="00891E73" w:rsidRPr="00106441">
        <w:rPr>
          <w:rFonts w:cstheme="minorHAnsi"/>
        </w:rPr>
        <w:t>Cena zostanie obliczona w taki sposób, że będzie to cena stała bez względu na to jaka będzie frekwencja w danym dniu. C</w:t>
      </w:r>
      <w:r w:rsidR="004F6865" w:rsidRPr="00106441">
        <w:rPr>
          <w:rFonts w:cstheme="minorHAnsi"/>
        </w:rPr>
        <w:t>e</w:t>
      </w:r>
      <w:r w:rsidR="00891E73" w:rsidRPr="00106441">
        <w:rPr>
          <w:rFonts w:cstheme="minorHAnsi"/>
        </w:rPr>
        <w:t>na będzie</w:t>
      </w:r>
      <w:r w:rsidR="00B2403C" w:rsidRPr="00106441">
        <w:rPr>
          <w:rFonts w:cstheme="minorHAnsi"/>
        </w:rPr>
        <w:t xml:space="preserve"> </w:t>
      </w:r>
      <w:r w:rsidR="00891E73" w:rsidRPr="00106441">
        <w:rPr>
          <w:rFonts w:cstheme="minorHAnsi"/>
        </w:rPr>
        <w:t>zawierała nadto wszelkie podatki, opłaty i koszty wynikające z realizacji zamówienia.</w:t>
      </w:r>
    </w:p>
    <w:p w14:paraId="08D653B3" w14:textId="7B470540" w:rsidR="00891E73" w:rsidRPr="00106441" w:rsidRDefault="004C73DB" w:rsidP="004C73DB">
      <w:pPr>
        <w:rPr>
          <w:rFonts w:cstheme="minorHAnsi"/>
        </w:rPr>
      </w:pPr>
      <w:r>
        <w:rPr>
          <w:rFonts w:cstheme="minorHAnsi"/>
        </w:rPr>
        <w:t xml:space="preserve">X. Płatność za usługę                                                                                                                                                                                  </w:t>
      </w:r>
      <w:r w:rsidR="00891E73" w:rsidRPr="00106441">
        <w:rPr>
          <w:rFonts w:cstheme="minorHAnsi"/>
        </w:rPr>
        <w:t xml:space="preserve"> Wykonawca będzie wystawiał fakturę za dostarczone posiłki w danym miesiącu nie później</w:t>
      </w:r>
      <w:r w:rsidR="00B2403C" w:rsidRPr="00106441">
        <w:rPr>
          <w:rFonts w:cstheme="minorHAnsi"/>
        </w:rPr>
        <w:t xml:space="preserve"> </w:t>
      </w:r>
      <w:r w:rsidR="00891E73" w:rsidRPr="00106441">
        <w:rPr>
          <w:rFonts w:cstheme="minorHAnsi"/>
        </w:rPr>
        <w:t xml:space="preserve">niż do </w:t>
      </w:r>
      <w:r w:rsidR="00FC2E4A">
        <w:rPr>
          <w:rFonts w:cstheme="minorHAnsi"/>
        </w:rPr>
        <w:t xml:space="preserve">             </w:t>
      </w:r>
      <w:r w:rsidR="00B2403C" w:rsidRPr="00106441">
        <w:rPr>
          <w:rFonts w:cstheme="minorHAnsi"/>
        </w:rPr>
        <w:t>10</w:t>
      </w:r>
      <w:r w:rsidR="00891E73" w:rsidRPr="00106441">
        <w:rPr>
          <w:rFonts w:cstheme="minorHAnsi"/>
        </w:rPr>
        <w:t>-go dnia miesiąca następnego. Należności z tytułu realizacji umowy, płatne będą przelewem na</w:t>
      </w:r>
      <w:r w:rsidR="00B2403C" w:rsidRPr="00106441">
        <w:rPr>
          <w:rFonts w:cstheme="minorHAnsi"/>
        </w:rPr>
        <w:t xml:space="preserve"> </w:t>
      </w:r>
      <w:r w:rsidR="00891E73" w:rsidRPr="00106441">
        <w:rPr>
          <w:rFonts w:cstheme="minorHAnsi"/>
        </w:rPr>
        <w:t>rachunek bankowy Wykonawcy w ciągu 14 dni od dostarczenia faktury.</w:t>
      </w:r>
    </w:p>
    <w:p w14:paraId="3DE2B931" w14:textId="7D888528" w:rsidR="00613827" w:rsidRPr="00106441" w:rsidRDefault="00FC2E4A" w:rsidP="000B0888">
      <w:pPr>
        <w:jc w:val="both"/>
        <w:rPr>
          <w:rFonts w:cstheme="minorHAnsi"/>
        </w:rPr>
      </w:pPr>
      <w:r>
        <w:rPr>
          <w:rFonts w:cstheme="minorHAnsi"/>
        </w:rPr>
        <w:t>XI</w:t>
      </w:r>
      <w:r w:rsidR="00613827" w:rsidRPr="00106441">
        <w:rPr>
          <w:rFonts w:cstheme="minorHAnsi"/>
        </w:rPr>
        <w:t xml:space="preserve">. </w:t>
      </w:r>
      <w:r w:rsidR="00B2403C" w:rsidRPr="00106441">
        <w:rPr>
          <w:rFonts w:cstheme="minorHAnsi"/>
        </w:rPr>
        <w:t>Termin realizacji zamówienia</w:t>
      </w:r>
    </w:p>
    <w:p w14:paraId="40E5A3EC" w14:textId="7D78DC17" w:rsidR="00613827" w:rsidRPr="00106441" w:rsidRDefault="004D28E4" w:rsidP="000B0888">
      <w:pPr>
        <w:jc w:val="both"/>
        <w:rPr>
          <w:rFonts w:cstheme="minorHAnsi"/>
        </w:rPr>
      </w:pPr>
      <w:r w:rsidRPr="00106441">
        <w:rPr>
          <w:rFonts w:cstheme="minorHAnsi"/>
        </w:rPr>
        <w:t>Przewidywany o</w:t>
      </w:r>
      <w:r w:rsidR="00613827" w:rsidRPr="00106441">
        <w:rPr>
          <w:rFonts w:cstheme="minorHAnsi"/>
        </w:rPr>
        <w:t xml:space="preserve">kres dostarczania posiłków: od </w:t>
      </w:r>
      <w:r w:rsidR="00AA53D4">
        <w:rPr>
          <w:rFonts w:cstheme="minorHAnsi"/>
        </w:rPr>
        <w:t>podpisania umowy</w:t>
      </w:r>
      <w:r w:rsidR="00613827" w:rsidRPr="00106441">
        <w:rPr>
          <w:rFonts w:cstheme="minorHAnsi"/>
        </w:rPr>
        <w:t xml:space="preserve">  do </w:t>
      </w:r>
      <w:r w:rsidR="00FC2E4A">
        <w:rPr>
          <w:rFonts w:cstheme="minorHAnsi"/>
        </w:rPr>
        <w:t>3</w:t>
      </w:r>
      <w:r w:rsidR="00A436F3" w:rsidRPr="00106441">
        <w:rPr>
          <w:rFonts w:cstheme="minorHAnsi"/>
        </w:rPr>
        <w:t>1</w:t>
      </w:r>
      <w:r w:rsidR="00613827" w:rsidRPr="00106441">
        <w:rPr>
          <w:rFonts w:cstheme="minorHAnsi"/>
        </w:rPr>
        <w:t>.</w:t>
      </w:r>
      <w:r w:rsidR="00FC2E4A">
        <w:rPr>
          <w:rFonts w:cstheme="minorHAnsi"/>
        </w:rPr>
        <w:t>1</w:t>
      </w:r>
      <w:r w:rsidR="00B24A66" w:rsidRPr="00106441">
        <w:rPr>
          <w:rFonts w:cstheme="minorHAnsi"/>
        </w:rPr>
        <w:t>2</w:t>
      </w:r>
      <w:r w:rsidR="00613827" w:rsidRPr="00106441">
        <w:rPr>
          <w:rFonts w:cstheme="minorHAnsi"/>
        </w:rPr>
        <w:t>.202</w:t>
      </w:r>
      <w:r w:rsidR="00FC2E4A">
        <w:rPr>
          <w:rFonts w:cstheme="minorHAnsi"/>
        </w:rPr>
        <w:t>2</w:t>
      </w:r>
      <w:r w:rsidR="00613827" w:rsidRPr="00106441">
        <w:rPr>
          <w:rFonts w:cstheme="minorHAnsi"/>
        </w:rPr>
        <w:t xml:space="preserve"> r.</w:t>
      </w:r>
      <w:r w:rsidR="000B0888" w:rsidRPr="00106441">
        <w:rPr>
          <w:rFonts w:cstheme="minorHAnsi"/>
        </w:rPr>
        <w:t xml:space="preserve"> (termin może ulec przesunięciu)</w:t>
      </w:r>
    </w:p>
    <w:p w14:paraId="696885D8" w14:textId="0448FAB8" w:rsidR="00613827" w:rsidRPr="00106441" w:rsidRDefault="00FC2E4A" w:rsidP="000B0888">
      <w:pPr>
        <w:jc w:val="both"/>
        <w:rPr>
          <w:rFonts w:cstheme="minorHAnsi"/>
        </w:rPr>
      </w:pPr>
      <w:r>
        <w:rPr>
          <w:rFonts w:cstheme="minorHAnsi"/>
        </w:rPr>
        <w:t>XII</w:t>
      </w:r>
      <w:r w:rsidR="00613827" w:rsidRPr="00106441">
        <w:rPr>
          <w:rFonts w:cstheme="minorHAnsi"/>
        </w:rPr>
        <w:t xml:space="preserve"> . Opis warunków udziału w postępowaniu</w:t>
      </w:r>
    </w:p>
    <w:p w14:paraId="69E399F1" w14:textId="77777777" w:rsidR="00613827" w:rsidRPr="00106441" w:rsidRDefault="00613827" w:rsidP="000B0888">
      <w:pPr>
        <w:jc w:val="both"/>
        <w:rPr>
          <w:rFonts w:cstheme="minorHAnsi"/>
        </w:rPr>
      </w:pPr>
      <w:r w:rsidRPr="00106441">
        <w:rPr>
          <w:rFonts w:cstheme="minorHAnsi"/>
        </w:rPr>
        <w:t>W postępowaniu mogą wziąć udział podmioty, które:</w:t>
      </w:r>
    </w:p>
    <w:p w14:paraId="5B9590A9" w14:textId="77777777" w:rsidR="00613827" w:rsidRPr="00106441" w:rsidRDefault="00613827" w:rsidP="000B0888">
      <w:pPr>
        <w:jc w:val="both"/>
        <w:rPr>
          <w:rFonts w:cstheme="minorHAnsi"/>
        </w:rPr>
      </w:pPr>
      <w:r w:rsidRPr="00106441">
        <w:rPr>
          <w:rFonts w:cstheme="minorHAnsi"/>
        </w:rPr>
        <w:t>1) nie są powiązane kapitałowo lub osobowo z Zamawiającym</w:t>
      </w:r>
    </w:p>
    <w:p w14:paraId="68A5433F" w14:textId="3EFAF388" w:rsidR="00613827" w:rsidRPr="00106441" w:rsidRDefault="00613827" w:rsidP="000B0888">
      <w:pPr>
        <w:jc w:val="both"/>
        <w:rPr>
          <w:rFonts w:cstheme="minorHAnsi"/>
        </w:rPr>
      </w:pPr>
      <w:r w:rsidRPr="00106441">
        <w:rPr>
          <w:rFonts w:cstheme="minorHAnsi"/>
        </w:rPr>
        <w:t>Przez powiązania kapitałowe lub osobowe rozumie się wzajemne powiązania między</w:t>
      </w:r>
      <w:r w:rsidR="00461FDB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beneficjentem lub osobami upoważnionymi do zaciągania zobowiązań w imieniu</w:t>
      </w:r>
      <w:r w:rsidR="00461FDB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beneficjenta lub osobami wykonującymi w imieniu beneficjenta czynności związane z</w:t>
      </w:r>
      <w:r w:rsidR="00461FDB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przeprowadzeniem procedury wyboru wykonawcy a wykonawcą, polegające w</w:t>
      </w:r>
      <w:r w:rsidR="00461FDB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szczególności na:</w:t>
      </w:r>
    </w:p>
    <w:p w14:paraId="2711C6D1" w14:textId="77777777" w:rsidR="00613827" w:rsidRPr="00106441" w:rsidRDefault="00613827" w:rsidP="00613827">
      <w:pPr>
        <w:rPr>
          <w:rFonts w:cstheme="minorHAnsi"/>
        </w:rPr>
      </w:pPr>
      <w:r w:rsidRPr="00106441">
        <w:rPr>
          <w:rFonts w:cstheme="minorHAnsi"/>
        </w:rPr>
        <w:t>- uczestniczeniu w spółce jako wspólnik spółki cywilnej lub spółki osobowej,</w:t>
      </w:r>
    </w:p>
    <w:p w14:paraId="22F21645" w14:textId="14B18946" w:rsidR="00613827" w:rsidRPr="00106441" w:rsidRDefault="00613827" w:rsidP="00613827">
      <w:pPr>
        <w:rPr>
          <w:rFonts w:cstheme="minorHAnsi"/>
        </w:rPr>
      </w:pPr>
      <w:r w:rsidRPr="00106441">
        <w:rPr>
          <w:rFonts w:cstheme="minorHAnsi"/>
        </w:rPr>
        <w:t>- posiadaniu co najmniej 10% udziałów lub akcji, o ile niższy próg nie wynika z przepisów</w:t>
      </w:r>
      <w:r w:rsidR="00A02E6F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prawa lub nie został określony przez IP w wytycznych programowych,</w:t>
      </w:r>
    </w:p>
    <w:p w14:paraId="272A5810" w14:textId="6097FB94" w:rsidR="009A0AB4" w:rsidRPr="00106441" w:rsidRDefault="009A0AB4" w:rsidP="009A0AB4">
      <w:pPr>
        <w:rPr>
          <w:rFonts w:cstheme="minorHAnsi"/>
        </w:rPr>
      </w:pPr>
      <w:r w:rsidRPr="00106441">
        <w:rPr>
          <w:rFonts w:cstheme="minorHAnsi"/>
        </w:rPr>
        <w:t>- pełnieniu funkcji członka organu nadzorczego lub zarządzającego, prokurenta,</w:t>
      </w:r>
      <w:r w:rsidR="00A02E6F" w:rsidRPr="00106441">
        <w:rPr>
          <w:rFonts w:cstheme="minorHAnsi"/>
        </w:rPr>
        <w:t xml:space="preserve"> p</w:t>
      </w:r>
      <w:r w:rsidRPr="00106441">
        <w:rPr>
          <w:rFonts w:cstheme="minorHAnsi"/>
        </w:rPr>
        <w:t>ełnomocnika,</w:t>
      </w:r>
    </w:p>
    <w:p w14:paraId="6A6A1355" w14:textId="1F0FD27F" w:rsidR="009A0AB4" w:rsidRPr="00106441" w:rsidRDefault="009A0AB4" w:rsidP="009A0AB4">
      <w:pPr>
        <w:rPr>
          <w:rFonts w:cstheme="minorHAnsi"/>
        </w:rPr>
      </w:pPr>
      <w:r w:rsidRPr="00106441">
        <w:rPr>
          <w:rFonts w:cstheme="minorHAnsi"/>
        </w:rPr>
        <w:t>- pozostawaniu w związku małżeńskim, w stosunku pokrewieństwa lub powinowactwa w</w:t>
      </w:r>
      <w:r w:rsidR="00A02E6F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linii prostej, pokrewieństwa drugiego stopnia lub powinowactwa drugiego stopnia w</w:t>
      </w:r>
      <w:r w:rsidR="00A02E6F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linii bocznej lub w stosunku przysposobienia, opieki lub kurateli.</w:t>
      </w:r>
      <w:r w:rsidR="000A41A8" w:rsidRPr="00106441">
        <w:rPr>
          <w:rFonts w:cstheme="minorHAnsi"/>
        </w:rPr>
        <w:t>- oświadczenie nr 2b</w:t>
      </w:r>
    </w:p>
    <w:p w14:paraId="39A13C07" w14:textId="09EFAE2D" w:rsidR="009A0AB4" w:rsidRPr="00106441" w:rsidRDefault="009A0AB4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2) Posiadają uprawnienia do wykonywania określonej działalności lub czynności, jeżeli</w:t>
      </w:r>
      <w:r w:rsidR="00461FDB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ustawy nakładają taki obowiązek posiadania takich uprawnień, weryfikacja odbędzie się</w:t>
      </w:r>
      <w:r w:rsidR="00461FDB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 xml:space="preserve">na podstawie oświadczenia zawartego w Formularzu ofertowym </w:t>
      </w:r>
      <w:r w:rsidR="000A41A8" w:rsidRPr="00106441">
        <w:rPr>
          <w:rFonts w:cstheme="minorHAnsi"/>
        </w:rPr>
        <w:t>– oświadczenie nr 2a</w:t>
      </w:r>
    </w:p>
    <w:p w14:paraId="587E25A0" w14:textId="4A70FE5F" w:rsidR="009A0AB4" w:rsidRPr="00106441" w:rsidRDefault="009A0AB4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3) Posiadają niezbędną wiedzę i doświadczenie oraz dysponują potencjałem technicznym i</w:t>
      </w:r>
      <w:r w:rsidR="00A02E6F" w:rsidRPr="00106441">
        <w:rPr>
          <w:rFonts w:cstheme="minorHAnsi"/>
        </w:rPr>
        <w:t> </w:t>
      </w:r>
      <w:r w:rsidRPr="00106441">
        <w:rPr>
          <w:rFonts w:cstheme="minorHAnsi"/>
        </w:rPr>
        <w:t>osobami zdolnymi do wykonywania zamówienia, weryfikacja odbędzie się na podstawie</w:t>
      </w:r>
      <w:r w:rsidR="00461FDB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 xml:space="preserve">oświadczenia zawartego w Formularzu ofertowym </w:t>
      </w:r>
      <w:r w:rsidR="000A41A8" w:rsidRPr="00106441">
        <w:rPr>
          <w:rFonts w:cstheme="minorHAnsi"/>
        </w:rPr>
        <w:t>– oświadczenie nr 2a</w:t>
      </w:r>
      <w:r w:rsidRPr="00106441">
        <w:rPr>
          <w:rFonts w:cstheme="minorHAnsi"/>
        </w:rPr>
        <w:t>,</w:t>
      </w:r>
    </w:p>
    <w:p w14:paraId="264EE8C2" w14:textId="0CD1C590" w:rsidR="009A0AB4" w:rsidRPr="00106441" w:rsidRDefault="009A0AB4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4) Znajdują się w sytuacji ekonomicznej i finansowej zapewniającej wykonanie zamówienia,</w:t>
      </w:r>
      <w:r w:rsidR="00461FDB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 xml:space="preserve">weryfikacja odbędzie się na podstawie oświadczenia zawartego w Formularzu ofertowym </w:t>
      </w:r>
      <w:r w:rsidR="000A41A8" w:rsidRPr="00106441">
        <w:rPr>
          <w:rFonts w:cstheme="minorHAnsi"/>
        </w:rPr>
        <w:t>– oświadczenie nr 2a</w:t>
      </w:r>
      <w:r w:rsidRPr="00106441">
        <w:rPr>
          <w:rFonts w:cstheme="minorHAnsi"/>
        </w:rPr>
        <w:t>,</w:t>
      </w:r>
    </w:p>
    <w:p w14:paraId="026C9C17" w14:textId="7CACB047" w:rsidR="009A0AB4" w:rsidRPr="00106441" w:rsidRDefault="009A0AB4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5) Wyrażą zgodę na gromadzenie i przetwarzanie danych osobowych do celów</w:t>
      </w:r>
      <w:r w:rsidR="00461FDB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niezbędnych przy realizacji projektu.</w:t>
      </w:r>
      <w:r w:rsidR="00B678B2" w:rsidRPr="00106441">
        <w:rPr>
          <w:rFonts w:cstheme="minorHAnsi"/>
        </w:rPr>
        <w:t xml:space="preserve"> Dane osobowe przekazane zamawiającemu w toku prowadzenia postępowania będą przetwarzane zgodnie z regulacjami rozporządzenia Parlamentu Europejskiego i Rady (UE) 2016/679 z </w:t>
      </w:r>
      <w:r w:rsidR="00B678B2" w:rsidRPr="00106441">
        <w:rPr>
          <w:rFonts w:cstheme="minorHAnsi"/>
        </w:rPr>
        <w:lastRenderedPageBreak/>
        <w:t xml:space="preserve">dnia 27 kwietnia 2016 r. w sprawie ochrony osób fizycznych w związku z przetwarzaniem danych osobowych i w sprawie swobodnego przepływu takich danych oraz uchylenia dyrektywy 95/46/WE (ogólne rozporządzenie o ochronie danych) (Dz. </w:t>
      </w:r>
      <w:r w:rsidR="00B678B2" w:rsidRPr="00106441">
        <w:rPr>
          <w:rFonts w:cstheme="minorHAnsi"/>
          <w:color w:val="000000"/>
        </w:rPr>
        <w:t>Urz. UE L 119 z 04.05.2016, str. 1)</w:t>
      </w:r>
      <w:r w:rsidR="000A41A8" w:rsidRPr="00106441">
        <w:rPr>
          <w:rFonts w:cstheme="minorHAnsi"/>
          <w:color w:val="000000"/>
        </w:rPr>
        <w:t>- załączniki 4,5,6</w:t>
      </w:r>
    </w:p>
    <w:p w14:paraId="1BACD069" w14:textId="161E8014" w:rsidR="009A0AB4" w:rsidRPr="00106441" w:rsidRDefault="00A26C9E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7</w:t>
      </w:r>
      <w:r w:rsidR="009A0AB4" w:rsidRPr="00106441">
        <w:rPr>
          <w:rFonts w:cstheme="minorHAnsi"/>
        </w:rPr>
        <w:t xml:space="preserve">) </w:t>
      </w:r>
      <w:r w:rsidR="00B24A66" w:rsidRPr="00106441">
        <w:rPr>
          <w:rFonts w:cstheme="minorHAnsi"/>
        </w:rPr>
        <w:t xml:space="preserve">złożą </w:t>
      </w:r>
      <w:r w:rsidR="009A0AB4" w:rsidRPr="00106441">
        <w:rPr>
          <w:rFonts w:cstheme="minorHAnsi"/>
        </w:rPr>
        <w:t>następujące dokumenty:</w:t>
      </w:r>
    </w:p>
    <w:p w14:paraId="4FC40C82" w14:textId="31971193" w:rsidR="009A0AB4" w:rsidRPr="00106441" w:rsidRDefault="009A0AB4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a) formularz</w:t>
      </w:r>
      <w:r w:rsidR="00461FDB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ofertowy</w:t>
      </w:r>
      <w:r w:rsidR="002D7CC8" w:rsidRPr="00106441">
        <w:rPr>
          <w:rFonts w:cstheme="minorHAnsi"/>
        </w:rPr>
        <w:t xml:space="preserve"> załącznik </w:t>
      </w:r>
      <w:r w:rsidR="000A41A8" w:rsidRPr="00106441">
        <w:rPr>
          <w:rFonts w:cstheme="minorHAnsi"/>
        </w:rPr>
        <w:t xml:space="preserve">nr </w:t>
      </w:r>
      <w:r w:rsidR="002D7CC8" w:rsidRPr="00106441">
        <w:rPr>
          <w:rFonts w:cstheme="minorHAnsi"/>
        </w:rPr>
        <w:t>1</w:t>
      </w:r>
      <w:r w:rsidRPr="00106441">
        <w:rPr>
          <w:rFonts w:cstheme="minorHAnsi"/>
        </w:rPr>
        <w:t>,</w:t>
      </w:r>
    </w:p>
    <w:p w14:paraId="17D34135" w14:textId="3842B224" w:rsidR="009A0AB4" w:rsidRPr="00106441" w:rsidRDefault="009A0AB4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 xml:space="preserve">b) </w:t>
      </w:r>
      <w:r w:rsidR="00C132E7" w:rsidRPr="00106441">
        <w:rPr>
          <w:rFonts w:cstheme="minorHAnsi"/>
        </w:rPr>
        <w:t>o</w:t>
      </w:r>
      <w:r w:rsidRPr="00106441">
        <w:rPr>
          <w:rFonts w:cstheme="minorHAnsi"/>
        </w:rPr>
        <w:t>świadczeni</w:t>
      </w:r>
      <w:r w:rsidR="00461FDB" w:rsidRPr="00106441">
        <w:rPr>
          <w:rFonts w:cstheme="minorHAnsi"/>
        </w:rPr>
        <w:t>a</w:t>
      </w:r>
      <w:r w:rsidR="000A41A8" w:rsidRPr="00106441">
        <w:rPr>
          <w:rFonts w:cstheme="minorHAnsi"/>
        </w:rPr>
        <w:t>:</w:t>
      </w:r>
      <w:r w:rsidR="002D7CC8" w:rsidRPr="00106441">
        <w:rPr>
          <w:rFonts w:cstheme="minorHAnsi"/>
        </w:rPr>
        <w:t xml:space="preserve"> załącznik </w:t>
      </w:r>
      <w:r w:rsidR="000A41A8" w:rsidRPr="00106441">
        <w:rPr>
          <w:rFonts w:cstheme="minorHAnsi"/>
        </w:rPr>
        <w:t>nr 2a, załącznik nr 2b</w:t>
      </w:r>
    </w:p>
    <w:p w14:paraId="2F25DA39" w14:textId="3A9DA19B" w:rsidR="009A0AB4" w:rsidRPr="00106441" w:rsidRDefault="009A0AB4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c) aktualny odpis z właściwego rejestru, wystawiony nie później niż 6 m-</w:t>
      </w:r>
      <w:proofErr w:type="spellStart"/>
      <w:r w:rsidRPr="00106441">
        <w:rPr>
          <w:rFonts w:cstheme="minorHAnsi"/>
        </w:rPr>
        <w:t>cy</w:t>
      </w:r>
      <w:proofErr w:type="spellEnd"/>
      <w:r w:rsidRPr="00106441">
        <w:rPr>
          <w:rFonts w:cstheme="minorHAnsi"/>
        </w:rPr>
        <w:t xml:space="preserve"> przed</w:t>
      </w:r>
      <w:r w:rsidR="00461FDB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upływem terminu składania ofert (CEIDG, KRS),</w:t>
      </w:r>
    </w:p>
    <w:p w14:paraId="22351437" w14:textId="44E860A3" w:rsidR="00483190" w:rsidRPr="00106441" w:rsidRDefault="009A0AB4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d) Kopi</w:t>
      </w:r>
      <w:r w:rsidR="00FC2E4A">
        <w:rPr>
          <w:rFonts w:cstheme="minorHAnsi"/>
        </w:rPr>
        <w:t>ę</w:t>
      </w:r>
      <w:r w:rsidRPr="00106441">
        <w:rPr>
          <w:rFonts w:cstheme="minorHAnsi"/>
        </w:rPr>
        <w:t xml:space="preserve"> zaświadczenia o wpisie do rejestru zakładów podlegających urzędowej kontroli</w:t>
      </w:r>
      <w:r w:rsidR="00461FDB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organów Państwowej Inspekcji Sanitarnej</w:t>
      </w:r>
    </w:p>
    <w:p w14:paraId="12562C3F" w14:textId="3063154F" w:rsidR="002D7CC8" w:rsidRPr="00106441" w:rsidRDefault="002D7CC8" w:rsidP="002D7CC8">
      <w:pPr>
        <w:jc w:val="both"/>
        <w:rPr>
          <w:rFonts w:cstheme="minorHAnsi"/>
        </w:rPr>
      </w:pPr>
      <w:r w:rsidRPr="00106441">
        <w:rPr>
          <w:rFonts w:cstheme="minorHAnsi"/>
        </w:rPr>
        <w:t>e) Oświadczenie wykonawcy w zakresie wypełnienia obowiązków informacyjnych przewidzianych w art. 13 lub art. 14 RODO</w:t>
      </w:r>
      <w:r w:rsidR="007C1679" w:rsidRPr="00106441">
        <w:rPr>
          <w:rFonts w:cstheme="minorHAnsi"/>
        </w:rPr>
        <w:t>- załącznik nr 4,5</w:t>
      </w:r>
    </w:p>
    <w:p w14:paraId="2F10C320" w14:textId="64353BE2" w:rsidR="002D7CC8" w:rsidRPr="00106441" w:rsidRDefault="002D7CC8" w:rsidP="002D7CC8">
      <w:pPr>
        <w:jc w:val="both"/>
        <w:rPr>
          <w:rFonts w:cstheme="minorHAnsi"/>
        </w:rPr>
      </w:pPr>
      <w:r w:rsidRPr="00106441">
        <w:rPr>
          <w:rFonts w:cstheme="minorHAnsi"/>
        </w:rPr>
        <w:t xml:space="preserve">f) Załącznik 6 -  oświadczenie Wykonawcy  </w:t>
      </w:r>
    </w:p>
    <w:p w14:paraId="6A722A43" w14:textId="1AA776F1" w:rsidR="009A0AB4" w:rsidRPr="00106441" w:rsidRDefault="005F3867" w:rsidP="009A0AB4">
      <w:pPr>
        <w:rPr>
          <w:rFonts w:cstheme="minorHAnsi"/>
        </w:rPr>
      </w:pPr>
      <w:r>
        <w:rPr>
          <w:rFonts w:cstheme="minorHAnsi"/>
        </w:rPr>
        <w:t>XIII</w:t>
      </w:r>
      <w:r w:rsidR="009A0AB4" w:rsidRPr="00106441">
        <w:rPr>
          <w:rFonts w:cstheme="minorHAnsi"/>
        </w:rPr>
        <w:t>. Kryteria oceny of</w:t>
      </w:r>
      <w:r w:rsidR="0056456B" w:rsidRPr="00106441">
        <w:rPr>
          <w:rFonts w:cstheme="minorHAnsi"/>
        </w:rPr>
        <w:t>e</w:t>
      </w:r>
      <w:r w:rsidR="009A0AB4" w:rsidRPr="00106441">
        <w:rPr>
          <w:rFonts w:cstheme="minorHAnsi"/>
        </w:rPr>
        <w:t>rt</w:t>
      </w:r>
      <w:r w:rsidR="00AF6C43" w:rsidRPr="00106441">
        <w:rPr>
          <w:rFonts w:cstheme="minorHAnsi"/>
        </w:rPr>
        <w:t>:</w:t>
      </w:r>
    </w:p>
    <w:p w14:paraId="0D234A64" w14:textId="52F15DF1" w:rsidR="009A0AB4" w:rsidRPr="005F3867" w:rsidRDefault="009A0AB4" w:rsidP="00A02E6F">
      <w:pPr>
        <w:jc w:val="both"/>
        <w:rPr>
          <w:rFonts w:cstheme="minorHAnsi"/>
        </w:rPr>
      </w:pPr>
      <w:r w:rsidRPr="005F3867">
        <w:rPr>
          <w:rFonts w:cstheme="minorHAnsi"/>
        </w:rPr>
        <w:t>1. Zamawiający dokona oceny i porównania ofert oraz wyboru oferty jedynie spośród ofert</w:t>
      </w:r>
      <w:r w:rsidR="0056456B" w:rsidRPr="005F3867">
        <w:rPr>
          <w:rFonts w:cstheme="minorHAnsi"/>
        </w:rPr>
        <w:t xml:space="preserve"> </w:t>
      </w:r>
      <w:r w:rsidRPr="005F3867">
        <w:rPr>
          <w:rFonts w:cstheme="minorHAnsi"/>
        </w:rPr>
        <w:t>niepodlegających odrzuceniu z przyczyn formalnych.</w:t>
      </w:r>
    </w:p>
    <w:p w14:paraId="3BE27E11" w14:textId="2EEAD657" w:rsidR="005F3867" w:rsidRDefault="005F3867" w:rsidP="005F3867">
      <w:pPr>
        <w:spacing w:after="0" w:line="276" w:lineRule="auto"/>
        <w:jc w:val="both"/>
        <w:rPr>
          <w:rFonts w:eastAsia="Times New Roman" w:cstheme="minorHAnsi"/>
          <w:lang w:eastAsia="pl-PL"/>
        </w:rPr>
      </w:pPr>
      <w:r w:rsidRPr="005F3867">
        <w:rPr>
          <w:rFonts w:eastAsia="Times New Roman" w:cstheme="minorHAnsi"/>
          <w:b/>
          <w:lang w:eastAsia="pl-PL"/>
        </w:rPr>
        <w:t xml:space="preserve">2. </w:t>
      </w:r>
      <w:r w:rsidRPr="005F3867">
        <w:rPr>
          <w:rFonts w:eastAsia="Times New Roman" w:cstheme="minorHAnsi"/>
          <w:lang w:eastAsia="pl-PL"/>
        </w:rPr>
        <w:t xml:space="preserve">Wybór oferty dokonany zostanie w oparciu o następujące kryteria i ich znaczenie: </w:t>
      </w:r>
    </w:p>
    <w:p w14:paraId="022D9B87" w14:textId="77777777" w:rsidR="005F3867" w:rsidRPr="005F3867" w:rsidRDefault="005F3867" w:rsidP="005F3867">
      <w:pPr>
        <w:spacing w:after="0" w:line="276" w:lineRule="auto"/>
        <w:jc w:val="both"/>
        <w:rPr>
          <w:rFonts w:eastAsia="Times New Roman" w:cstheme="minorHAnsi"/>
          <w:lang w:eastAsia="pl-PL"/>
        </w:rPr>
      </w:pPr>
    </w:p>
    <w:tbl>
      <w:tblPr>
        <w:tblW w:w="8370" w:type="dxa"/>
        <w:tblInd w:w="1063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134"/>
        <w:gridCol w:w="5391"/>
        <w:gridCol w:w="1845"/>
      </w:tblGrid>
      <w:tr w:rsidR="005F3867" w14:paraId="61459EE7" w14:textId="77777777" w:rsidTr="005F3867">
        <w:trPr>
          <w:cantSplit/>
          <w:trHeight w:val="187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B0B28CA" w14:textId="77777777" w:rsidR="005F3867" w:rsidRDefault="005F3867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Nr kryt.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7628CCAF" w14:textId="77777777" w:rsidR="005F3867" w:rsidRDefault="005F3867">
            <w:pPr>
              <w:spacing w:after="60" w:line="276" w:lineRule="auto"/>
              <w:jc w:val="center"/>
              <w:outlineLvl w:val="6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Opis kryteriów oceny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164146CB" w14:textId="77777777" w:rsidR="005F3867" w:rsidRDefault="005F3867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Znaczenie</w:t>
            </w:r>
          </w:p>
        </w:tc>
      </w:tr>
      <w:tr w:rsidR="005F3867" w14:paraId="322421D3" w14:textId="77777777" w:rsidTr="005F3867">
        <w:trPr>
          <w:cantSplit/>
          <w:trHeight w:val="187"/>
        </w:trPr>
        <w:tc>
          <w:tcPr>
            <w:tcW w:w="8363" w:type="dxa"/>
            <w:gridSpan w:val="3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46EDF6DC" w14:textId="06B8E94E" w:rsidR="005F3867" w:rsidRDefault="005F3867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Część 1-2</w:t>
            </w:r>
          </w:p>
        </w:tc>
      </w:tr>
      <w:tr w:rsidR="005F3867" w14:paraId="701A4743" w14:textId="77777777" w:rsidTr="005F3867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2F327591" w14:textId="77777777" w:rsidR="005F3867" w:rsidRDefault="005F3867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1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DD51451" w14:textId="77777777" w:rsidR="005F3867" w:rsidRDefault="005F3867">
            <w:pPr>
              <w:spacing w:before="60" w:after="60" w:line="276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Cena brutto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vAlign w:val="center"/>
            <w:hideMark/>
          </w:tcPr>
          <w:p w14:paraId="32793CB2" w14:textId="5402B62D" w:rsidR="005F3867" w:rsidRDefault="005F3867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bCs/>
                <w:sz w:val="20"/>
                <w:szCs w:val="20"/>
              </w:rPr>
              <w:t>95% = 95 pkt</w:t>
            </w:r>
          </w:p>
        </w:tc>
      </w:tr>
      <w:tr w:rsidR="005F3867" w14:paraId="03655FAB" w14:textId="77777777" w:rsidTr="005F3867">
        <w:trPr>
          <w:cantSplit/>
          <w:trHeight w:val="483"/>
        </w:trPr>
        <w:tc>
          <w:tcPr>
            <w:tcW w:w="1134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B2CC3EF" w14:textId="77777777" w:rsidR="005F3867" w:rsidRDefault="005F3867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2</w:t>
            </w:r>
          </w:p>
        </w:tc>
        <w:tc>
          <w:tcPr>
            <w:tcW w:w="5386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F65858F" w14:textId="77777777" w:rsidR="005F3867" w:rsidRDefault="005F3867">
            <w:pPr>
              <w:spacing w:before="60" w:after="60" w:line="276" w:lineRule="auto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Aspekty społeczne</w:t>
            </w:r>
          </w:p>
        </w:tc>
        <w:tc>
          <w:tcPr>
            <w:tcW w:w="1843" w:type="dxa"/>
            <w:tcBorders>
              <w:top w:val="double" w:sz="4" w:space="0" w:color="auto"/>
              <w:left w:val="double" w:sz="4" w:space="0" w:color="auto"/>
              <w:bottom w:val="double" w:sz="4" w:space="0" w:color="auto"/>
              <w:right w:val="double" w:sz="4" w:space="0" w:color="auto"/>
            </w:tcBorders>
            <w:hideMark/>
          </w:tcPr>
          <w:p w14:paraId="34C1A1B5" w14:textId="1CC22446" w:rsidR="005F3867" w:rsidRDefault="005F3867">
            <w:pPr>
              <w:spacing w:before="60" w:after="60" w:line="276" w:lineRule="auto"/>
              <w:jc w:val="center"/>
              <w:rPr>
                <w:rFonts w:eastAsia="Times New Roman" w:cstheme="minorHAnsi"/>
                <w:b/>
                <w:bCs/>
                <w:sz w:val="20"/>
                <w:szCs w:val="20"/>
              </w:rPr>
            </w:pPr>
            <w:r>
              <w:rPr>
                <w:rFonts w:cstheme="minorHAnsi"/>
                <w:b/>
                <w:sz w:val="20"/>
              </w:rPr>
              <w:t>5% = 5 pkt</w:t>
            </w:r>
          </w:p>
        </w:tc>
      </w:tr>
    </w:tbl>
    <w:p w14:paraId="6313DE76" w14:textId="7899CAD8" w:rsidR="005F3867" w:rsidRPr="005F3867" w:rsidRDefault="005F3867" w:rsidP="005F3867">
      <w:pPr>
        <w:spacing w:before="120" w:line="276" w:lineRule="auto"/>
        <w:jc w:val="both"/>
        <w:rPr>
          <w:rFonts w:eastAsia="Times New Roman" w:cstheme="minorHAnsi"/>
        </w:rPr>
      </w:pPr>
      <w:r w:rsidRPr="005F3867">
        <w:rPr>
          <w:rFonts w:eastAsia="Times New Roman" w:cstheme="minorHAnsi"/>
        </w:rPr>
        <w:t>Najkorzystniejsza oferta w odniesieniu do tych kryteriów może uzyskać maksimum 100 pkt.</w:t>
      </w:r>
    </w:p>
    <w:p w14:paraId="0C4A4FAE" w14:textId="77777777" w:rsidR="005F3867" w:rsidRDefault="005F3867" w:rsidP="005F3867">
      <w:pPr>
        <w:numPr>
          <w:ilvl w:val="1"/>
          <w:numId w:val="6"/>
        </w:numPr>
        <w:spacing w:before="180" w:after="240" w:line="276" w:lineRule="auto"/>
        <w:jc w:val="both"/>
        <w:rPr>
          <w:rFonts w:eastAsia="Batang" w:cstheme="minorHAnsi"/>
          <w:sz w:val="20"/>
          <w:szCs w:val="20"/>
        </w:rPr>
      </w:pPr>
      <w:r>
        <w:rPr>
          <w:rFonts w:eastAsia="Batang" w:cstheme="minorHAnsi"/>
          <w:sz w:val="20"/>
          <w:szCs w:val="20"/>
        </w:rPr>
        <w:t>Punkty przyznawane za kryteria będą liczone wg następujących wzorów:</w:t>
      </w:r>
    </w:p>
    <w:tbl>
      <w:tblPr>
        <w:tblW w:w="8370" w:type="dxa"/>
        <w:tblInd w:w="1063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25"/>
        <w:gridCol w:w="5958"/>
        <w:gridCol w:w="994"/>
        <w:gridCol w:w="993"/>
      </w:tblGrid>
      <w:tr w:rsidR="005F3867" w14:paraId="47B2D34D" w14:textId="77777777" w:rsidTr="005F386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19DF6E86" w14:textId="77777777" w:rsidR="005F3867" w:rsidRDefault="005F3867">
            <w:pPr>
              <w:spacing w:after="0" w:line="276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l.p.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B9FD9E1" w14:textId="77777777" w:rsidR="005F3867" w:rsidRDefault="005F3867">
            <w:pPr>
              <w:spacing w:after="0" w:line="276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Kryterium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2E76665B" w14:textId="77777777" w:rsidR="005F3867" w:rsidRDefault="005F3867">
            <w:pPr>
              <w:spacing w:after="0" w:line="276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Znaczenie</w:t>
            </w:r>
          </w:p>
          <w:p w14:paraId="0F416DD4" w14:textId="77777777" w:rsidR="005F3867" w:rsidRDefault="005F3867">
            <w:pPr>
              <w:spacing w:after="0" w:line="276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procentowe</w:t>
            </w:r>
          </w:p>
          <w:p w14:paraId="5C1F1D67" w14:textId="77777777" w:rsidR="005F3867" w:rsidRDefault="005F3867">
            <w:pPr>
              <w:spacing w:after="0" w:line="276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kryterium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E6E6E6"/>
            <w:vAlign w:val="center"/>
            <w:hideMark/>
          </w:tcPr>
          <w:p w14:paraId="30B7EBE2" w14:textId="77777777" w:rsidR="005F3867" w:rsidRDefault="005F3867">
            <w:pPr>
              <w:spacing w:after="0" w:line="276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Maksymalna ilość punktów jakie może otrzymać oferta</w:t>
            </w:r>
          </w:p>
          <w:p w14:paraId="1AE1136C" w14:textId="77777777" w:rsidR="005F3867" w:rsidRDefault="005F3867">
            <w:pPr>
              <w:spacing w:after="0" w:line="276" w:lineRule="auto"/>
              <w:jc w:val="center"/>
              <w:rPr>
                <w:rFonts w:eastAsia="Times New Roman" w:cstheme="minorHAnsi"/>
                <w:noProof/>
                <w:sz w:val="20"/>
                <w:szCs w:val="20"/>
              </w:rPr>
            </w:pPr>
            <w:r>
              <w:rPr>
                <w:rFonts w:eastAsia="Times New Roman" w:cstheme="minorHAnsi"/>
                <w:noProof/>
                <w:sz w:val="20"/>
                <w:szCs w:val="20"/>
              </w:rPr>
              <w:t>za dane kryterium</w:t>
            </w:r>
          </w:p>
        </w:tc>
      </w:tr>
      <w:tr w:rsidR="005F3867" w14:paraId="722F2924" w14:textId="77777777" w:rsidTr="005F386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2610C3D" w14:textId="77777777" w:rsidR="005F3867" w:rsidRDefault="005F3867">
            <w:pPr>
              <w:spacing w:after="0" w:line="276" w:lineRule="auto"/>
              <w:ind w:left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1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501F3CC7" w14:textId="77777777" w:rsidR="005F3867" w:rsidRDefault="005F3867">
            <w:pPr>
              <w:spacing w:before="60" w:after="60" w:line="276" w:lineRule="auto"/>
              <w:ind w:left="74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Cena brutto</w:t>
            </w:r>
          </w:p>
          <w:p w14:paraId="596B761C" w14:textId="39528987" w:rsidR="005F3867" w:rsidRDefault="005F3867">
            <w:pPr>
              <w:spacing w:after="60" w:line="276" w:lineRule="auto"/>
              <w:ind w:left="74"/>
              <w:outlineLvl w:val="0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Liczba punktów =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Cn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>/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Cb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 x 95</w:t>
            </w:r>
          </w:p>
          <w:p w14:paraId="0A9EE585" w14:textId="77777777" w:rsidR="005F3867" w:rsidRDefault="005F3867">
            <w:pPr>
              <w:spacing w:after="60" w:line="276" w:lineRule="auto"/>
              <w:ind w:left="7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gdzie:</w:t>
            </w:r>
          </w:p>
          <w:p w14:paraId="0CD7CE86" w14:textId="77777777" w:rsidR="005F3867" w:rsidRDefault="005F3867">
            <w:pPr>
              <w:spacing w:after="60" w:line="276" w:lineRule="auto"/>
              <w:ind w:left="7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 xml:space="preserve"> -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Cn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– najniższa cena spośród wszystkich ofert nie odrzuconych</w:t>
            </w:r>
          </w:p>
          <w:p w14:paraId="4E1AAECA" w14:textId="77777777" w:rsidR="005F3867" w:rsidRDefault="005F3867">
            <w:pPr>
              <w:spacing w:after="60" w:line="276" w:lineRule="auto"/>
              <w:ind w:left="7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- </w:t>
            </w:r>
            <w:proofErr w:type="spellStart"/>
            <w:r>
              <w:rPr>
                <w:rFonts w:eastAsia="Times New Roman" w:cstheme="minorHAnsi"/>
                <w:sz w:val="20"/>
                <w:szCs w:val="20"/>
              </w:rPr>
              <w:t>Cb</w:t>
            </w:r>
            <w:proofErr w:type="spellEnd"/>
            <w:r>
              <w:rPr>
                <w:rFonts w:eastAsia="Times New Roman" w:cstheme="minorHAnsi"/>
                <w:sz w:val="20"/>
                <w:szCs w:val="20"/>
              </w:rPr>
              <w:t xml:space="preserve"> – cena oferty badanej</w:t>
            </w:r>
          </w:p>
          <w:p w14:paraId="70B0597D" w14:textId="1416AE5C" w:rsidR="005F3867" w:rsidRDefault="005F3867">
            <w:pPr>
              <w:spacing w:after="60" w:line="276" w:lineRule="auto"/>
              <w:ind w:left="74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 xml:space="preserve"> - 95 wskaźnik stały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8661602" w14:textId="28EF27C2" w:rsidR="005F3867" w:rsidRDefault="005F386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lastRenderedPageBreak/>
              <w:t>95 %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3F671F79" w14:textId="7A1B2793" w:rsidR="005F3867" w:rsidRDefault="005F386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95 pkt</w:t>
            </w:r>
          </w:p>
        </w:tc>
      </w:tr>
      <w:tr w:rsidR="005F3867" w14:paraId="1DDEB74E" w14:textId="77777777" w:rsidTr="005F3867">
        <w:tc>
          <w:tcPr>
            <w:tcW w:w="42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164A2F29" w14:textId="77777777" w:rsidR="005F3867" w:rsidRDefault="005F3867">
            <w:pPr>
              <w:spacing w:after="0" w:line="276" w:lineRule="auto"/>
              <w:ind w:left="72"/>
              <w:jc w:val="center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rFonts w:eastAsia="Times New Roman" w:cstheme="minorHAnsi"/>
                <w:b/>
                <w:sz w:val="20"/>
                <w:szCs w:val="20"/>
              </w:rPr>
              <w:t>2</w:t>
            </w:r>
          </w:p>
        </w:tc>
        <w:tc>
          <w:tcPr>
            <w:tcW w:w="59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  <w:hideMark/>
          </w:tcPr>
          <w:p w14:paraId="36FFECB8" w14:textId="77777777" w:rsidR="005F3867" w:rsidRDefault="005F3867">
            <w:pPr>
              <w:spacing w:line="360" w:lineRule="auto"/>
              <w:jc w:val="both"/>
              <w:rPr>
                <w:rFonts w:eastAsia="Calibri" w:cs="Times New Roman"/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 xml:space="preserve">Aspekty społeczne (As)- Zatrudnienie osób bezrobotnych z terenu powiatu realizacji zamówienia do wykonywania czynności w ramach realizacji zamówienia tj. zgodnie z wymaganiami dla poszczególnych części. </w:t>
            </w:r>
          </w:p>
          <w:p w14:paraId="13292ADC" w14:textId="510E4F5D" w:rsidR="005F3867" w:rsidRDefault="005F3867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• Zatrudnienie 1 osoby bezrobotnej z powiatu realizacji zamówienia  – 5 pkt</w:t>
            </w:r>
          </w:p>
          <w:p w14:paraId="2D5DEF7F" w14:textId="77777777" w:rsidR="005F3867" w:rsidRDefault="005F3867">
            <w:pPr>
              <w:spacing w:line="360" w:lineRule="auto"/>
              <w:jc w:val="both"/>
              <w:rPr>
                <w:sz w:val="20"/>
                <w:szCs w:val="20"/>
                <w:lang w:eastAsia="ar-SA"/>
              </w:rPr>
            </w:pPr>
            <w:r>
              <w:rPr>
                <w:sz w:val="20"/>
                <w:szCs w:val="20"/>
                <w:lang w:eastAsia="ar-SA"/>
              </w:rPr>
              <w:t>• Brak zatrudnienia osób bezrobotnych z terenu powiatu realizacji zamówienia - 0 pkt</w:t>
            </w:r>
          </w:p>
          <w:p w14:paraId="07B9B01C" w14:textId="77777777" w:rsidR="005F3867" w:rsidRDefault="005F3867">
            <w:pPr>
              <w:spacing w:before="60" w:after="60" w:line="276" w:lineRule="auto"/>
              <w:rPr>
                <w:rFonts w:eastAsia="Times New Roman" w:cstheme="minorHAnsi"/>
                <w:b/>
                <w:sz w:val="20"/>
                <w:szCs w:val="20"/>
              </w:rPr>
            </w:pPr>
            <w:r>
              <w:rPr>
                <w:sz w:val="20"/>
                <w:szCs w:val="20"/>
                <w:lang w:eastAsia="ar-SA"/>
              </w:rPr>
              <w:t>Informację należy wskazać w formularzu ofertowym</w:t>
            </w:r>
          </w:p>
        </w:tc>
        <w:tc>
          <w:tcPr>
            <w:tcW w:w="99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79A5D4E5" w14:textId="7ECA3573" w:rsidR="005F3867" w:rsidRDefault="005F386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5 %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hideMark/>
          </w:tcPr>
          <w:p w14:paraId="69E55444" w14:textId="2E717124" w:rsidR="005F3867" w:rsidRDefault="005F3867">
            <w:pPr>
              <w:numPr>
                <w:ilvl w:val="12"/>
                <w:numId w:val="0"/>
              </w:numPr>
              <w:spacing w:line="276" w:lineRule="auto"/>
              <w:jc w:val="center"/>
              <w:rPr>
                <w:rFonts w:eastAsia="Times New Roman" w:cstheme="minorHAnsi"/>
                <w:sz w:val="20"/>
                <w:szCs w:val="20"/>
              </w:rPr>
            </w:pPr>
            <w:r>
              <w:rPr>
                <w:rFonts w:eastAsia="Times New Roman" w:cstheme="minorHAnsi"/>
                <w:sz w:val="20"/>
                <w:szCs w:val="20"/>
              </w:rPr>
              <w:t>5 pkt</w:t>
            </w:r>
          </w:p>
        </w:tc>
      </w:tr>
    </w:tbl>
    <w:p w14:paraId="7F251B87" w14:textId="45C8E4B6" w:rsidR="005F3867" w:rsidRPr="00D552D6" w:rsidRDefault="005F3867" w:rsidP="00D552D6">
      <w:pPr>
        <w:numPr>
          <w:ilvl w:val="1"/>
          <w:numId w:val="6"/>
        </w:numPr>
        <w:spacing w:before="120" w:after="0" w:line="276" w:lineRule="auto"/>
        <w:jc w:val="both"/>
        <w:rPr>
          <w:rFonts w:eastAsia="Calibri" w:cstheme="minorHAnsi"/>
          <w:sz w:val="20"/>
          <w:szCs w:val="20"/>
        </w:rPr>
      </w:pPr>
      <w:r>
        <w:rPr>
          <w:rFonts w:cstheme="minorHAnsi"/>
          <w:sz w:val="20"/>
          <w:szCs w:val="20"/>
        </w:rPr>
        <w:t>Zamawiający udzieli zamówienia Wykonawcy, którego oferta odpowiada wszystkim wymaganiom określonym w niniejszym zapytaniu i została oceniona jako najkorzystniejsza w oparciu o podane kryteria wyboru, podpisując umowę, której wzór stanowi załącznik nr 3 do niniejszego zapytania ofertowego.</w:t>
      </w:r>
    </w:p>
    <w:p w14:paraId="486CB267" w14:textId="223A6907" w:rsidR="005F3867" w:rsidRPr="00D552D6" w:rsidRDefault="005F3867" w:rsidP="00D552D6">
      <w:pPr>
        <w:spacing w:after="0" w:line="276" w:lineRule="auto"/>
        <w:ind w:left="142" w:hanging="142"/>
        <w:rPr>
          <w:rFonts w:cstheme="minorHAnsi"/>
          <w:bCs/>
          <w:lang w:eastAsia="pl-PL"/>
        </w:rPr>
      </w:pPr>
      <w:r w:rsidRPr="00480E9C">
        <w:rPr>
          <w:rFonts w:cstheme="minorHAnsi"/>
          <w:bCs/>
          <w:lang w:eastAsia="pl-PL"/>
        </w:rPr>
        <w:t>XIV. Wymagania dotyczące wniesienia wadium - nie jest wymagane</w:t>
      </w:r>
    </w:p>
    <w:p w14:paraId="0D04FEB9" w14:textId="77777777" w:rsidR="005F3867" w:rsidRPr="00480E9C" w:rsidRDefault="005F3867" w:rsidP="005F3867">
      <w:pPr>
        <w:pStyle w:val="Akapitzlist"/>
        <w:numPr>
          <w:ilvl w:val="0"/>
          <w:numId w:val="10"/>
        </w:numPr>
        <w:spacing w:after="120" w:line="276" w:lineRule="auto"/>
        <w:jc w:val="both"/>
        <w:rPr>
          <w:rFonts w:cstheme="minorHAnsi"/>
          <w:vanish/>
          <w:lang w:eastAsia="pl-PL"/>
        </w:rPr>
      </w:pPr>
    </w:p>
    <w:p w14:paraId="104A5E41" w14:textId="1336E9C1" w:rsidR="009A0AB4" w:rsidRPr="00106441" w:rsidRDefault="00EA32F2" w:rsidP="009A0AB4">
      <w:pPr>
        <w:rPr>
          <w:rFonts w:cstheme="minorHAnsi"/>
        </w:rPr>
      </w:pPr>
      <w:r>
        <w:rPr>
          <w:rFonts w:cstheme="minorHAnsi"/>
        </w:rPr>
        <w:t>X</w:t>
      </w:r>
      <w:r w:rsidR="00A26C9E" w:rsidRPr="00106441">
        <w:rPr>
          <w:rFonts w:cstheme="minorHAnsi"/>
        </w:rPr>
        <w:t>V</w:t>
      </w:r>
      <w:r w:rsidR="009A0AB4" w:rsidRPr="00106441">
        <w:rPr>
          <w:rFonts w:cstheme="minorHAnsi"/>
        </w:rPr>
        <w:t>. Opis sposobu obliczania ceny</w:t>
      </w:r>
    </w:p>
    <w:p w14:paraId="1A570413" w14:textId="39AC3DE7" w:rsidR="009A0AB4" w:rsidRPr="00106441" w:rsidRDefault="009A0AB4" w:rsidP="009A0AB4">
      <w:pPr>
        <w:rPr>
          <w:rFonts w:cstheme="minorHAnsi"/>
        </w:rPr>
      </w:pPr>
      <w:r w:rsidRPr="00106441">
        <w:rPr>
          <w:rFonts w:cstheme="minorHAnsi"/>
        </w:rPr>
        <w:t>1) Ceny muszą być wyrażone w walucie PLN z dokładnością do dwóch miejsc po przecinku,</w:t>
      </w:r>
      <w:r w:rsidR="00A02E6F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wyrażone w liczbach i słownie.</w:t>
      </w:r>
    </w:p>
    <w:p w14:paraId="208F1327" w14:textId="77777777" w:rsidR="00A63820" w:rsidRPr="006F2315" w:rsidRDefault="009A0AB4" w:rsidP="00A02E6F">
      <w:pPr>
        <w:jc w:val="both"/>
        <w:rPr>
          <w:rFonts w:cstheme="minorHAnsi"/>
          <w:b/>
          <w:bCs/>
        </w:rPr>
      </w:pPr>
      <w:r w:rsidRPr="006F2315">
        <w:rPr>
          <w:rFonts w:cstheme="minorHAnsi"/>
          <w:b/>
          <w:bCs/>
        </w:rPr>
        <w:t>2) Ceną oferty będzie</w:t>
      </w:r>
      <w:r w:rsidR="00A63820" w:rsidRPr="006F2315">
        <w:rPr>
          <w:rFonts w:cstheme="minorHAnsi"/>
          <w:b/>
          <w:bCs/>
        </w:rPr>
        <w:t>:</w:t>
      </w:r>
    </w:p>
    <w:p w14:paraId="7CB56537" w14:textId="41432268" w:rsidR="00445E42" w:rsidRPr="006F2315" w:rsidRDefault="00A63820" w:rsidP="00A63820">
      <w:pPr>
        <w:rPr>
          <w:rFonts w:cstheme="minorHAnsi"/>
          <w:b/>
          <w:bCs/>
        </w:rPr>
      </w:pPr>
      <w:r w:rsidRPr="006F2315">
        <w:rPr>
          <w:rFonts w:cstheme="minorHAnsi"/>
          <w:b/>
          <w:bCs/>
        </w:rPr>
        <w:t xml:space="preserve">a. </w:t>
      </w:r>
      <w:r w:rsidR="006F2315">
        <w:rPr>
          <w:rFonts w:cstheme="minorHAnsi"/>
          <w:b/>
          <w:bCs/>
        </w:rPr>
        <w:t xml:space="preserve"> </w:t>
      </w:r>
      <w:r w:rsidRPr="006F2315">
        <w:rPr>
          <w:rFonts w:cstheme="minorHAnsi"/>
          <w:b/>
          <w:bCs/>
        </w:rPr>
        <w:t xml:space="preserve">dla części 1 zamówienia (świetlica w Piekoszowie)                                                                                                                           </w:t>
      </w:r>
      <w:r w:rsidR="009A0AB4" w:rsidRPr="006F2315">
        <w:rPr>
          <w:rFonts w:cstheme="minorHAnsi"/>
          <w:b/>
          <w:bCs/>
        </w:rPr>
        <w:t xml:space="preserve"> </w:t>
      </w:r>
      <w:r w:rsidR="006F2315">
        <w:rPr>
          <w:rFonts w:cstheme="minorHAnsi"/>
          <w:b/>
          <w:bCs/>
        </w:rPr>
        <w:t xml:space="preserve">  </w:t>
      </w:r>
      <w:r w:rsidRPr="006F2315">
        <w:rPr>
          <w:rFonts w:cstheme="minorHAnsi"/>
          <w:b/>
          <w:bCs/>
        </w:rPr>
        <w:t xml:space="preserve">- </w:t>
      </w:r>
      <w:r w:rsidR="0051667C" w:rsidRPr="006F2315">
        <w:rPr>
          <w:rFonts w:cstheme="minorHAnsi"/>
          <w:b/>
          <w:bCs/>
        </w:rPr>
        <w:t xml:space="preserve">iloczyn </w:t>
      </w:r>
      <w:r w:rsidR="009A0AB4" w:rsidRPr="006F2315">
        <w:rPr>
          <w:rFonts w:cstheme="minorHAnsi"/>
          <w:b/>
          <w:bCs/>
        </w:rPr>
        <w:t>cen</w:t>
      </w:r>
      <w:r w:rsidR="0051667C" w:rsidRPr="006F2315">
        <w:rPr>
          <w:rFonts w:cstheme="minorHAnsi"/>
          <w:b/>
          <w:bCs/>
        </w:rPr>
        <w:t>y</w:t>
      </w:r>
      <w:r w:rsidR="009A0AB4" w:rsidRPr="006F2315">
        <w:rPr>
          <w:rFonts w:cstheme="minorHAnsi"/>
          <w:b/>
          <w:bCs/>
        </w:rPr>
        <w:t xml:space="preserve"> brutto za zestaw wyżywienia dla jednego dziecka</w:t>
      </w:r>
      <w:r w:rsidR="0051667C" w:rsidRPr="006F2315">
        <w:rPr>
          <w:rFonts w:cstheme="minorHAnsi"/>
          <w:b/>
          <w:bCs/>
        </w:rPr>
        <w:t xml:space="preserve"> x 135 zestawów w tygodniu</w:t>
      </w:r>
      <w:r w:rsidRPr="006F2315">
        <w:rPr>
          <w:rFonts w:cstheme="minorHAnsi"/>
          <w:b/>
          <w:bCs/>
        </w:rPr>
        <w:t>.</w:t>
      </w:r>
    </w:p>
    <w:p w14:paraId="7D061D2A" w14:textId="46BA6D25" w:rsidR="00445E42" w:rsidRPr="006F2315" w:rsidRDefault="00445E42" w:rsidP="00445E42">
      <w:pPr>
        <w:rPr>
          <w:rFonts w:cstheme="minorHAnsi"/>
          <w:b/>
          <w:bCs/>
        </w:rPr>
      </w:pPr>
      <w:r w:rsidRPr="006F2315">
        <w:rPr>
          <w:rFonts w:cstheme="minorHAnsi"/>
          <w:b/>
          <w:bCs/>
        </w:rPr>
        <w:t>b.</w:t>
      </w:r>
      <w:r w:rsidR="006F2315">
        <w:rPr>
          <w:rFonts w:cstheme="minorHAnsi"/>
          <w:b/>
          <w:bCs/>
        </w:rPr>
        <w:t xml:space="preserve"> </w:t>
      </w:r>
      <w:r w:rsidRPr="006F2315">
        <w:rPr>
          <w:rFonts w:cstheme="minorHAnsi"/>
          <w:b/>
          <w:bCs/>
        </w:rPr>
        <w:t xml:space="preserve"> dla części 2 zamówienia ( świetlice w gminie Bodzentyn).</w:t>
      </w:r>
      <w:r w:rsidR="006F2315">
        <w:rPr>
          <w:rFonts w:cstheme="minorHAnsi"/>
          <w:b/>
          <w:bCs/>
        </w:rPr>
        <w:t xml:space="preserve">                                                                                             </w:t>
      </w:r>
      <w:r w:rsidRPr="006F2315">
        <w:rPr>
          <w:rFonts w:cstheme="minorHAnsi"/>
          <w:b/>
          <w:bCs/>
        </w:rPr>
        <w:t>- iloczyn ceny brutto za zestaw wyżywienia dla jednego dziecka x 160 zestawów w tygodniu.</w:t>
      </w:r>
    </w:p>
    <w:p w14:paraId="2ACC3378" w14:textId="7B76A2B9" w:rsidR="009A0AB4" w:rsidRPr="00106441" w:rsidRDefault="009A0AB4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3) Mając na uwadze wszystkie wymagania postawione w niniejszym Zapytaniu Ofertowym</w:t>
      </w:r>
      <w:r w:rsidR="00A02E6F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Wykonawca zawrze w cenie brutto wszelkie koszty niezbędne do prawidłowego i pełnego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wykonania całego przedmiotu zamówienia, uwzględniając przy tym wszystkie należne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podatki i opłaty.</w:t>
      </w:r>
    </w:p>
    <w:p w14:paraId="796A2DB1" w14:textId="6FA2D40F" w:rsidR="009A0AB4" w:rsidRPr="00106441" w:rsidRDefault="009A0AB4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4) Wykonawca powinien przewidzieć cały przebieg dostaw, a wszystkie utrudnienia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wynikające z warunków realizacji Wykonawca winien uwzględnić w zaproponowanej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cenie.</w:t>
      </w:r>
      <w:r w:rsidR="00D552D6">
        <w:rPr>
          <w:rFonts w:cstheme="minorHAnsi"/>
        </w:rPr>
        <w:t xml:space="preserve">                                                                         </w:t>
      </w:r>
      <w:r w:rsidRPr="00106441">
        <w:rPr>
          <w:rFonts w:cstheme="minorHAnsi"/>
        </w:rPr>
        <w:t>5) Oferowana cena będzie obowiązywać w całym okresie ważności umowy i nie będzie</w:t>
      </w:r>
      <w:r w:rsidR="00D23506" w:rsidRPr="00106441">
        <w:rPr>
          <w:rFonts w:cstheme="minorHAnsi"/>
        </w:rPr>
        <w:t xml:space="preserve"> </w:t>
      </w:r>
      <w:r w:rsidR="00A02E6F" w:rsidRPr="00106441">
        <w:rPr>
          <w:rFonts w:cstheme="minorHAnsi"/>
        </w:rPr>
        <w:t>p</w:t>
      </w:r>
      <w:r w:rsidRPr="00106441">
        <w:rPr>
          <w:rFonts w:cstheme="minorHAnsi"/>
        </w:rPr>
        <w:t>odlegać waloryzacji.</w:t>
      </w:r>
    </w:p>
    <w:p w14:paraId="4BEB56F5" w14:textId="127694E5" w:rsidR="009A0AB4" w:rsidRPr="00106441" w:rsidRDefault="009A0AB4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6) Rozliczenia między Zamawiającym Wykonawcą będą prowadzone w walucie PLN.</w:t>
      </w:r>
    </w:p>
    <w:p w14:paraId="36FBB207" w14:textId="6A5AD5AE" w:rsidR="00F22012" w:rsidRPr="00445E42" w:rsidRDefault="002D7CC8" w:rsidP="00F22012">
      <w:pPr>
        <w:rPr>
          <w:rFonts w:cstheme="minorHAnsi"/>
        </w:rPr>
      </w:pPr>
      <w:r w:rsidRPr="00445E42">
        <w:rPr>
          <w:rFonts w:cstheme="minorHAnsi"/>
        </w:rPr>
        <w:t>VIII</w:t>
      </w:r>
      <w:r w:rsidR="00D23506" w:rsidRPr="00445E42">
        <w:rPr>
          <w:rFonts w:cstheme="minorHAnsi"/>
        </w:rPr>
        <w:t xml:space="preserve">. </w:t>
      </w:r>
      <w:r w:rsidR="00F22012" w:rsidRPr="00445E42">
        <w:rPr>
          <w:rFonts w:cstheme="minorHAnsi"/>
        </w:rPr>
        <w:t>T</w:t>
      </w:r>
      <w:r w:rsidR="00D23506" w:rsidRPr="00445E42">
        <w:rPr>
          <w:rFonts w:cstheme="minorHAnsi"/>
        </w:rPr>
        <w:t>e</w:t>
      </w:r>
      <w:r w:rsidR="00F22012" w:rsidRPr="00445E42">
        <w:rPr>
          <w:rFonts w:cstheme="minorHAnsi"/>
        </w:rPr>
        <w:t>rmin związania ofertą</w:t>
      </w:r>
    </w:p>
    <w:p w14:paraId="4B99CE2B" w14:textId="602DC841" w:rsidR="00F22012" w:rsidRPr="00445E42" w:rsidRDefault="00F22012" w:rsidP="00A02E6F">
      <w:pPr>
        <w:jc w:val="both"/>
        <w:rPr>
          <w:rFonts w:cstheme="minorHAnsi"/>
        </w:rPr>
      </w:pPr>
      <w:r w:rsidRPr="00445E42">
        <w:rPr>
          <w:rFonts w:cstheme="minorHAnsi"/>
        </w:rPr>
        <w:t xml:space="preserve">Wykonawca składający ofertę pozostaje nią związany przez okres </w:t>
      </w:r>
      <w:r w:rsidR="002E1A30" w:rsidRPr="00445E42">
        <w:rPr>
          <w:rFonts w:cstheme="minorHAnsi"/>
        </w:rPr>
        <w:t>60</w:t>
      </w:r>
      <w:r w:rsidRPr="00445E42">
        <w:rPr>
          <w:rFonts w:cstheme="minorHAnsi"/>
        </w:rPr>
        <w:t xml:space="preserve"> dni. Bieg terminu związania</w:t>
      </w:r>
      <w:r w:rsidR="00D23506" w:rsidRPr="00445E42">
        <w:rPr>
          <w:rFonts w:cstheme="minorHAnsi"/>
        </w:rPr>
        <w:t xml:space="preserve"> </w:t>
      </w:r>
      <w:r w:rsidRPr="00445E42">
        <w:rPr>
          <w:rFonts w:cstheme="minorHAnsi"/>
        </w:rPr>
        <w:t>ofertą rozpoczyna się wraz z upływem terminu składania ofert.</w:t>
      </w:r>
    </w:p>
    <w:p w14:paraId="66873158" w14:textId="7F1B37D5" w:rsidR="00F22012" w:rsidRPr="00106441" w:rsidRDefault="00EA32F2" w:rsidP="00F22012">
      <w:pPr>
        <w:rPr>
          <w:rFonts w:cstheme="minorHAnsi"/>
        </w:rPr>
      </w:pPr>
      <w:r>
        <w:rPr>
          <w:rFonts w:cstheme="minorHAnsi"/>
        </w:rPr>
        <w:t>XVI</w:t>
      </w:r>
      <w:r w:rsidR="00F22012" w:rsidRPr="00106441">
        <w:rPr>
          <w:rFonts w:cstheme="minorHAnsi"/>
        </w:rPr>
        <w:t xml:space="preserve">. Opis sposobu  </w:t>
      </w:r>
      <w:r w:rsidR="00D23506" w:rsidRPr="00106441">
        <w:rPr>
          <w:rFonts w:cstheme="minorHAnsi"/>
        </w:rPr>
        <w:t>p</w:t>
      </w:r>
      <w:r w:rsidR="00F22012" w:rsidRPr="00106441">
        <w:rPr>
          <w:rFonts w:cstheme="minorHAnsi"/>
        </w:rPr>
        <w:t>rzygotowania oferty :</w:t>
      </w:r>
    </w:p>
    <w:p w14:paraId="40697DF7" w14:textId="65E65068" w:rsidR="00F22012" w:rsidRPr="00106441" w:rsidRDefault="00F22012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lastRenderedPageBreak/>
        <w:t>1) Oferta musi zawierać wszystkie niezbędne formularze i dokumenty wymagane przez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 xml:space="preserve">Zamawiającego, zgodne ze wskazaniami zawartymi w rozdziale </w:t>
      </w:r>
      <w:r w:rsidR="00EA32F2">
        <w:rPr>
          <w:rFonts w:cstheme="minorHAnsi"/>
        </w:rPr>
        <w:t>XII pkt. 7.</w:t>
      </w:r>
      <w:r w:rsidRPr="00106441">
        <w:rPr>
          <w:rFonts w:cstheme="minorHAnsi"/>
        </w:rPr>
        <w:t xml:space="preserve"> Brane będą pod uwagę</w:t>
      </w:r>
      <w:r w:rsidR="00D23506" w:rsidRPr="00106441">
        <w:rPr>
          <w:rFonts w:cstheme="minorHAnsi"/>
        </w:rPr>
        <w:t xml:space="preserve"> t</w:t>
      </w:r>
      <w:r w:rsidRPr="00106441">
        <w:rPr>
          <w:rFonts w:cstheme="minorHAnsi"/>
        </w:rPr>
        <w:t>ylko oferty spełniające wymogi formalne określone w niniejszym Zapytaniu Ofertowym.</w:t>
      </w:r>
      <w:r w:rsidR="00436CA0" w:rsidRPr="00106441">
        <w:rPr>
          <w:rFonts w:cstheme="minorHAnsi"/>
        </w:rPr>
        <w:t xml:space="preserve"> Brak któregokolwiek z wymaganych oświadczeń lub dokumentów lub wypełnienie ich na niewłaściwym wzorze będzie skutkować odrzuceniem oferty Wykonawcy.</w:t>
      </w:r>
    </w:p>
    <w:p w14:paraId="2A125422" w14:textId="25AC0EB8" w:rsidR="00F22012" w:rsidRPr="00106441" w:rsidRDefault="00F22012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2) Wykonawca może złożyć jedną ofertę</w:t>
      </w:r>
      <w:r w:rsidR="00EA32F2">
        <w:rPr>
          <w:rFonts w:cstheme="minorHAnsi"/>
        </w:rPr>
        <w:t xml:space="preserve"> na każdą część zamówienia.</w:t>
      </w:r>
    </w:p>
    <w:p w14:paraId="1C32694E" w14:textId="25D7347A" w:rsidR="00F22012" w:rsidRPr="00106441" w:rsidRDefault="00F22012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3) Oferta winna być sporządzona, pod rygorem nieważności, w formie pisemnej</w:t>
      </w:r>
    </w:p>
    <w:p w14:paraId="46F56127" w14:textId="08FCC046" w:rsidR="00F22012" w:rsidRPr="00106441" w:rsidRDefault="00F22012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4) Oferta winna być sporządzona w języku polskim, w formie zapewniającej pełną czytelność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jej treści.</w:t>
      </w:r>
    </w:p>
    <w:p w14:paraId="4E9CEFAE" w14:textId="77777777" w:rsidR="00F22012" w:rsidRPr="00106441" w:rsidRDefault="00F22012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5) Oferta musi być podpisana własnoręcznie zgodnie z zasadami reprezentacji Wykonawcy.</w:t>
      </w:r>
    </w:p>
    <w:p w14:paraId="46075435" w14:textId="53BE2A1E" w:rsidR="00F22012" w:rsidRPr="00106441" w:rsidRDefault="00F22012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6) W przypadku, gdyby oferta zawierała informacje stanowiące tajemnicę przedsiębiorstwa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w</w:t>
      </w:r>
      <w:r w:rsidR="00A02E6F" w:rsidRPr="00106441">
        <w:rPr>
          <w:rFonts w:cstheme="minorHAnsi"/>
        </w:rPr>
        <w:t> </w:t>
      </w:r>
      <w:r w:rsidRPr="00106441">
        <w:rPr>
          <w:rFonts w:cstheme="minorHAnsi"/>
        </w:rPr>
        <w:t>rozumieniu przepisów o zwalczaniu nieuczciwej konkurencji, Wykonawca winien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w sposób niebudzący wątpliwości zastrzec, które spośród informacji zawartych w ofercie lub</w:t>
      </w:r>
      <w:r w:rsidR="00A02E6F" w:rsidRPr="00106441">
        <w:rPr>
          <w:rFonts w:cstheme="minorHAnsi"/>
        </w:rPr>
        <w:t xml:space="preserve"> dok</w:t>
      </w:r>
      <w:r w:rsidRPr="00106441">
        <w:rPr>
          <w:rFonts w:cstheme="minorHAnsi"/>
        </w:rPr>
        <w:t>umentach złożonych wraz z ofertą stanowią tajemnicę przedsiębiorstwa. Strony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zawierające powyższe informacje winny być wydzielone oraz ze sobą połączone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z zachowaniem ciągłości numeracji stron oferty i/lub pliku dokumentów złożonych wraz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z ofertą. Informacje stanowiące tajemnicę przedsiębiorstwa należy oznaczyć klauzulą „Nie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udostępniać. Informacje stanowią tajemnicę przedsiębiorstwa w rozumieniu art. 11 ust. 4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z dnia 16 kwietnia 1993 r. o zwalczaniu nieuczciwej konkurencji (Dz. U. z 2020 r. poz. 1913)"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W sytuacji, gdy Wykonawca zastrzeże w ofercie informacje, które nie stanowią tajemnicy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przedsiębiorstwa lub są jawne na podstawie przepisów ustawy lub odrębnych przepisów,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informacje te będą podlegały udostępnieniu na takich samych zasadach, jak pozostałe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niezastrzeżone dokumenty.</w:t>
      </w:r>
    </w:p>
    <w:p w14:paraId="1AD8229F" w14:textId="7B8C4356" w:rsidR="00F22012" w:rsidRPr="00106441" w:rsidRDefault="00F22012" w:rsidP="00F22012">
      <w:pPr>
        <w:rPr>
          <w:rFonts w:cstheme="minorHAnsi"/>
        </w:rPr>
      </w:pPr>
      <w:r w:rsidRPr="00106441">
        <w:rPr>
          <w:rFonts w:cstheme="minorHAnsi"/>
        </w:rPr>
        <w:t>7) Wykonawca powinien zapoznać się ze wszystkimi wymaganiami i warunkami określonymi</w:t>
      </w:r>
      <w:r w:rsidR="00D23506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przez Zamawiającego zawartymi w zapytaniu ofertowym .</w:t>
      </w:r>
    </w:p>
    <w:p w14:paraId="70B4FE15" w14:textId="4F00423D" w:rsidR="00F22012" w:rsidRPr="00106441" w:rsidRDefault="00F22012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8) Wykonawca może, przed upływem terminu do składania ofert, zmienić lub wycofać ofertę.</w:t>
      </w:r>
    </w:p>
    <w:p w14:paraId="6A84610A" w14:textId="7EBC295E" w:rsidR="00F22012" w:rsidRPr="00106441" w:rsidRDefault="00F22012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X</w:t>
      </w:r>
      <w:r w:rsidR="00D64FAB">
        <w:rPr>
          <w:rFonts w:cstheme="minorHAnsi"/>
        </w:rPr>
        <w:t>VII</w:t>
      </w:r>
      <w:r w:rsidRPr="00106441">
        <w:rPr>
          <w:rFonts w:cstheme="minorHAnsi"/>
        </w:rPr>
        <w:t>. Miejsce oraz termin składania</w:t>
      </w:r>
    </w:p>
    <w:p w14:paraId="738BAEBF" w14:textId="73EFFA54" w:rsidR="00F22012" w:rsidRDefault="00F22012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 xml:space="preserve">1) Oferty winny być składane </w:t>
      </w:r>
      <w:r w:rsidR="00D64FAB">
        <w:rPr>
          <w:rFonts w:cstheme="minorHAnsi"/>
        </w:rPr>
        <w:t>osobiście w siedzibie</w:t>
      </w:r>
      <w:r w:rsidR="004530BB" w:rsidRPr="00106441">
        <w:rPr>
          <w:rFonts w:cstheme="minorHAnsi"/>
        </w:rPr>
        <w:t xml:space="preserve"> </w:t>
      </w:r>
      <w:r w:rsidR="00EA32F2">
        <w:rPr>
          <w:rFonts w:cstheme="minorHAnsi"/>
        </w:rPr>
        <w:t>Stowarzyszenie Nauczycieli i Wychowawców w</w:t>
      </w:r>
      <w:r w:rsidR="00D64FAB">
        <w:rPr>
          <w:rFonts w:cstheme="minorHAnsi"/>
        </w:rPr>
        <w:t xml:space="preserve"> </w:t>
      </w:r>
      <w:r w:rsidR="00EA32F2">
        <w:rPr>
          <w:rFonts w:cstheme="minorHAnsi"/>
        </w:rPr>
        <w:t>Kielcach</w:t>
      </w:r>
      <w:r w:rsidR="00D64FAB">
        <w:rPr>
          <w:rFonts w:cstheme="minorHAnsi"/>
        </w:rPr>
        <w:t>, 25-385 Kielce ul. Prosta 109 B/2, pocztą, kurierem</w:t>
      </w:r>
      <w:r w:rsidR="00646B81" w:rsidRPr="00106441">
        <w:rPr>
          <w:rFonts w:cstheme="minorHAnsi"/>
        </w:rPr>
        <w:t xml:space="preserve"> </w:t>
      </w:r>
      <w:r w:rsidR="00D64FAB">
        <w:rPr>
          <w:rFonts w:cstheme="minorHAnsi"/>
        </w:rPr>
        <w:t xml:space="preserve">lub </w:t>
      </w:r>
      <w:r w:rsidR="00646B81" w:rsidRPr="00106441">
        <w:rPr>
          <w:rFonts w:cstheme="minorHAnsi"/>
        </w:rPr>
        <w:t>za pośrednictwem Bazy konkurencyjności</w:t>
      </w:r>
      <w:r w:rsidR="00A02E6F" w:rsidRPr="00106441">
        <w:rPr>
          <w:rFonts w:cstheme="minorHAnsi"/>
        </w:rPr>
        <w:t>.</w:t>
      </w:r>
    </w:p>
    <w:p w14:paraId="7A22D5F7" w14:textId="3B2B0167" w:rsidR="00D552D6" w:rsidRPr="00D552D6" w:rsidRDefault="00D552D6" w:rsidP="00D552D6">
      <w:pPr>
        <w:spacing w:after="0" w:line="276" w:lineRule="auto"/>
        <w:jc w:val="both"/>
        <w:rPr>
          <w:rFonts w:eastAsia="Times New Roman"/>
          <w:lang w:eastAsia="ar-SA"/>
        </w:rPr>
      </w:pPr>
      <w:r w:rsidRPr="00D552D6">
        <w:rPr>
          <w:rFonts w:cstheme="minorHAnsi"/>
        </w:rPr>
        <w:t xml:space="preserve">2)  </w:t>
      </w:r>
      <w:r w:rsidRPr="00D552D6">
        <w:rPr>
          <w:rFonts w:eastAsia="Times New Roman"/>
          <w:lang w:eastAsia="ar-SA"/>
        </w:rPr>
        <w:t xml:space="preserve">ofertę należy oznaczyć w następujący sposób: </w:t>
      </w:r>
    </w:p>
    <w:p w14:paraId="25776A08" w14:textId="77777777" w:rsidR="00D552D6" w:rsidRPr="00E95A2B" w:rsidRDefault="00D552D6" w:rsidP="00445E42">
      <w:pPr>
        <w:spacing w:after="0" w:line="276" w:lineRule="auto"/>
        <w:jc w:val="center"/>
        <w:rPr>
          <w:rFonts w:eastAsia="Times New Roman" w:cstheme="minorHAnsi"/>
          <w:b/>
          <w:bCs/>
          <w:color w:val="000000"/>
          <w:sz w:val="20"/>
          <w:szCs w:val="20"/>
        </w:rPr>
      </w:pPr>
      <w:r w:rsidRPr="00E95A2B">
        <w:rPr>
          <w:rFonts w:eastAsia="Times New Roman" w:cstheme="minorHAnsi"/>
          <w:b/>
          <w:bCs/>
          <w:color w:val="000000"/>
          <w:sz w:val="20"/>
          <w:szCs w:val="20"/>
        </w:rPr>
        <w:t>Oferta do zapytania</w:t>
      </w:r>
    </w:p>
    <w:p w14:paraId="60CC66D8" w14:textId="2034534C" w:rsidR="00CB0D77" w:rsidRDefault="00D552D6" w:rsidP="00445E42">
      <w:pPr>
        <w:spacing w:line="276" w:lineRule="auto"/>
        <w:ind w:right="-28"/>
        <w:contextualSpacing/>
        <w:jc w:val="center"/>
        <w:rPr>
          <w:rFonts w:ascii="Cambria" w:hAnsi="Cambria" w:cs="Calibri"/>
          <w:b/>
          <w:bCs/>
          <w:color w:val="000000"/>
          <w:w w:val="96"/>
          <w:sz w:val="20"/>
          <w:szCs w:val="20"/>
          <w:lang w:eastAsia="pl-PL"/>
        </w:rPr>
      </w:pPr>
      <w:r w:rsidRPr="00E95A2B">
        <w:rPr>
          <w:rFonts w:cstheme="minorHAnsi"/>
          <w:b/>
          <w:sz w:val="20"/>
          <w:szCs w:val="20"/>
        </w:rPr>
        <w:t xml:space="preserve">Usługi w zakresie </w:t>
      </w:r>
      <w:r>
        <w:rPr>
          <w:rFonts w:cstheme="minorHAnsi"/>
          <w:b/>
          <w:sz w:val="20"/>
          <w:szCs w:val="20"/>
        </w:rPr>
        <w:t>dożywiania</w:t>
      </w:r>
      <w:r w:rsidRPr="00E95A2B">
        <w:rPr>
          <w:rFonts w:cstheme="minorHAnsi"/>
          <w:b/>
          <w:sz w:val="20"/>
          <w:szCs w:val="20"/>
        </w:rPr>
        <w:t xml:space="preserve"> uczestników projektu </w:t>
      </w:r>
      <w:r w:rsidRPr="008D4987">
        <w:rPr>
          <w:rFonts w:ascii="Cambria" w:hAnsi="Cambria" w:cs="Calibri"/>
          <w:b/>
          <w:bCs/>
          <w:color w:val="000000"/>
          <w:w w:val="96"/>
          <w:sz w:val="18"/>
          <w:szCs w:val="18"/>
          <w:lang w:eastAsia="pl-PL"/>
        </w:rPr>
        <w:t>„</w:t>
      </w:r>
      <w:r w:rsidRPr="008D4987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Projekt wsparcia opiekuńczo-dydaktycznego w nowo</w:t>
      </w:r>
      <w:r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 xml:space="preserve"> </w:t>
      </w:r>
      <w:r w:rsidR="00CB0D77" w:rsidRPr="008D4987">
        <w:rPr>
          <w:rFonts w:ascii="NimbusSanL-Regu" w:eastAsia="Times New Roman" w:hAnsi="NimbusSanL-Regu" w:cs="NimbusSanL-Regu"/>
          <w:b/>
          <w:bCs/>
          <w:sz w:val="19"/>
          <w:szCs w:val="19"/>
          <w:lang w:eastAsia="pl-PL"/>
        </w:rPr>
        <w:t>utworzonych świetlicach środowiskowych w gminach Bodzentyn i Piekoszów.</w:t>
      </w:r>
      <w:r w:rsidR="00CB0D77" w:rsidRPr="008D4987">
        <w:rPr>
          <w:rFonts w:ascii="Cambria" w:hAnsi="Cambria" w:cs="Calibri"/>
          <w:b/>
          <w:bCs/>
          <w:color w:val="000000"/>
          <w:w w:val="96"/>
          <w:sz w:val="20"/>
          <w:szCs w:val="20"/>
          <w:lang w:eastAsia="pl-PL"/>
        </w:rPr>
        <w:t>”</w:t>
      </w:r>
    </w:p>
    <w:p w14:paraId="171D537D" w14:textId="77777777" w:rsidR="00437BD4" w:rsidRPr="00B54FB7" w:rsidRDefault="00437BD4" w:rsidP="00445E42">
      <w:pPr>
        <w:suppressAutoHyphens/>
        <w:spacing w:after="0"/>
        <w:jc w:val="center"/>
        <w:rPr>
          <w:b/>
          <w:bCs/>
          <w:sz w:val="20"/>
          <w:szCs w:val="20"/>
          <w:lang w:eastAsia="ar-SA"/>
        </w:rPr>
      </w:pPr>
      <w:r w:rsidRPr="00B54FB7">
        <w:rPr>
          <w:b/>
          <w:bCs/>
          <w:sz w:val="20"/>
          <w:szCs w:val="20"/>
          <w:lang w:eastAsia="ar-SA"/>
        </w:rPr>
        <w:t>Adres Zamawiającego:</w:t>
      </w:r>
    </w:p>
    <w:p w14:paraId="5B18A88B" w14:textId="77777777" w:rsidR="00437BD4" w:rsidRPr="00B54FB7" w:rsidRDefault="00437BD4" w:rsidP="00445E42">
      <w:pPr>
        <w:suppressAutoHyphens/>
        <w:spacing w:after="0"/>
        <w:jc w:val="center"/>
        <w:rPr>
          <w:b/>
          <w:bCs/>
          <w:sz w:val="20"/>
          <w:szCs w:val="20"/>
          <w:lang w:eastAsia="ar-SA"/>
        </w:rPr>
      </w:pPr>
      <w:r w:rsidRPr="00B54FB7">
        <w:rPr>
          <w:b/>
          <w:bCs/>
          <w:sz w:val="20"/>
          <w:szCs w:val="20"/>
          <w:lang w:eastAsia="ar-SA"/>
        </w:rPr>
        <w:t>Stowarzyszenie Nauczycieli i Wychowawców w Kielcach</w:t>
      </w:r>
    </w:p>
    <w:p w14:paraId="5C06B6EF" w14:textId="77777777" w:rsidR="00437BD4" w:rsidRPr="00B54FB7" w:rsidRDefault="00437BD4" w:rsidP="00445E42">
      <w:pPr>
        <w:suppressAutoHyphens/>
        <w:spacing w:after="0"/>
        <w:jc w:val="center"/>
        <w:rPr>
          <w:b/>
          <w:bCs/>
          <w:sz w:val="20"/>
          <w:szCs w:val="20"/>
          <w:lang w:eastAsia="ar-SA"/>
        </w:rPr>
      </w:pPr>
      <w:r w:rsidRPr="00B54FB7">
        <w:rPr>
          <w:b/>
          <w:bCs/>
          <w:sz w:val="20"/>
          <w:szCs w:val="20"/>
          <w:lang w:eastAsia="ar-SA"/>
        </w:rPr>
        <w:t>ul. Prosta 109 B/2</w:t>
      </w:r>
    </w:p>
    <w:p w14:paraId="08A4D1E2" w14:textId="77777777" w:rsidR="00437BD4" w:rsidRPr="00B54FB7" w:rsidRDefault="00437BD4" w:rsidP="00445E42">
      <w:pPr>
        <w:suppressAutoHyphens/>
        <w:spacing w:after="0"/>
        <w:jc w:val="center"/>
        <w:rPr>
          <w:b/>
          <w:bCs/>
          <w:sz w:val="20"/>
          <w:szCs w:val="20"/>
          <w:lang w:eastAsia="ar-SA"/>
        </w:rPr>
      </w:pPr>
      <w:r w:rsidRPr="00B54FB7">
        <w:rPr>
          <w:b/>
          <w:bCs/>
          <w:sz w:val="20"/>
          <w:szCs w:val="20"/>
          <w:lang w:eastAsia="ar-SA"/>
        </w:rPr>
        <w:t>25-385 Kielce</w:t>
      </w:r>
    </w:p>
    <w:p w14:paraId="36148386" w14:textId="77777777" w:rsidR="00437BD4" w:rsidRPr="008A3239" w:rsidRDefault="00437BD4" w:rsidP="00445E42">
      <w:pPr>
        <w:suppressAutoHyphens/>
        <w:spacing w:after="0"/>
        <w:jc w:val="center"/>
        <w:rPr>
          <w:sz w:val="20"/>
          <w:szCs w:val="20"/>
          <w:lang w:eastAsia="ar-SA"/>
        </w:rPr>
      </w:pPr>
      <w:r w:rsidRPr="008A3239">
        <w:rPr>
          <w:sz w:val="20"/>
          <w:szCs w:val="20"/>
          <w:lang w:eastAsia="ar-SA"/>
        </w:rPr>
        <w:t>Wpisać na kopercie nazwę i adres Wykonawcy</w:t>
      </w:r>
    </w:p>
    <w:p w14:paraId="58635F20" w14:textId="1C926747" w:rsidR="00D552D6" w:rsidRPr="00106441" w:rsidRDefault="00D552D6" w:rsidP="00D552D6">
      <w:pPr>
        <w:jc w:val="both"/>
        <w:rPr>
          <w:rFonts w:cstheme="minorHAnsi"/>
        </w:rPr>
      </w:pPr>
    </w:p>
    <w:p w14:paraId="4EEA0B9A" w14:textId="10BA9146" w:rsidR="00F22012" w:rsidRPr="00D552D6" w:rsidRDefault="00F22012" w:rsidP="00A02E6F">
      <w:pPr>
        <w:jc w:val="both"/>
        <w:rPr>
          <w:rFonts w:cstheme="minorHAnsi"/>
          <w:b/>
          <w:bCs/>
        </w:rPr>
      </w:pPr>
      <w:r w:rsidRPr="00D552D6">
        <w:rPr>
          <w:rFonts w:cstheme="minorHAnsi"/>
          <w:b/>
          <w:bCs/>
        </w:rPr>
        <w:t xml:space="preserve">2) Termin składania ofert upływa: </w:t>
      </w:r>
      <w:r w:rsidR="00445E42">
        <w:rPr>
          <w:rFonts w:cstheme="minorHAnsi"/>
          <w:b/>
          <w:bCs/>
        </w:rPr>
        <w:t>02.04.</w:t>
      </w:r>
      <w:r w:rsidR="00C1598A" w:rsidRPr="00D552D6">
        <w:rPr>
          <w:rFonts w:cstheme="minorHAnsi"/>
          <w:b/>
          <w:bCs/>
        </w:rPr>
        <w:t xml:space="preserve"> 2021r</w:t>
      </w:r>
      <w:r w:rsidR="00294406" w:rsidRPr="00D552D6">
        <w:rPr>
          <w:rFonts w:cstheme="minorHAnsi"/>
          <w:b/>
          <w:bCs/>
        </w:rPr>
        <w:t>.</w:t>
      </w:r>
      <w:r w:rsidR="0000622A">
        <w:rPr>
          <w:rFonts w:cstheme="minorHAnsi"/>
          <w:b/>
          <w:bCs/>
        </w:rPr>
        <w:t xml:space="preserve"> o</w:t>
      </w:r>
      <w:r w:rsidR="00294406" w:rsidRPr="00D552D6">
        <w:rPr>
          <w:rFonts w:cstheme="minorHAnsi"/>
          <w:b/>
          <w:bCs/>
        </w:rPr>
        <w:t xml:space="preserve"> godz. </w:t>
      </w:r>
      <w:r w:rsidR="00D64FAB" w:rsidRPr="00D552D6">
        <w:rPr>
          <w:rFonts w:cstheme="minorHAnsi"/>
          <w:b/>
          <w:bCs/>
        </w:rPr>
        <w:t>10</w:t>
      </w:r>
      <w:r w:rsidRPr="00D552D6">
        <w:rPr>
          <w:rFonts w:cstheme="minorHAnsi"/>
          <w:b/>
          <w:bCs/>
        </w:rPr>
        <w:t>:00</w:t>
      </w:r>
    </w:p>
    <w:p w14:paraId="7569BABD" w14:textId="77777777" w:rsidR="00445E42" w:rsidRDefault="00445E42" w:rsidP="00A02E6F">
      <w:pPr>
        <w:jc w:val="both"/>
        <w:rPr>
          <w:rFonts w:cstheme="minorHAnsi"/>
        </w:rPr>
      </w:pPr>
    </w:p>
    <w:p w14:paraId="42923DD2" w14:textId="6063F2E2" w:rsidR="00F22012" w:rsidRPr="00106441" w:rsidRDefault="00F22012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X</w:t>
      </w:r>
      <w:r w:rsidR="00D64FAB">
        <w:rPr>
          <w:rFonts w:cstheme="minorHAnsi"/>
        </w:rPr>
        <w:t>VII</w:t>
      </w:r>
      <w:r w:rsidRPr="00106441">
        <w:rPr>
          <w:rFonts w:cstheme="minorHAnsi"/>
        </w:rPr>
        <w:t>I. Informacje o formalnościach , jakie powinny zostać dopełnione po wyborze oferty w</w:t>
      </w:r>
      <w:r w:rsidR="00A02E6F" w:rsidRPr="00106441">
        <w:rPr>
          <w:rFonts w:cstheme="minorHAnsi"/>
        </w:rPr>
        <w:t> </w:t>
      </w:r>
      <w:r w:rsidRPr="00106441">
        <w:rPr>
          <w:rFonts w:cstheme="minorHAnsi"/>
        </w:rPr>
        <w:t>celu</w:t>
      </w:r>
      <w:r w:rsidR="00EA3609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zawarcia</w:t>
      </w:r>
      <w:r w:rsidR="00EA3609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umowy</w:t>
      </w:r>
    </w:p>
    <w:p w14:paraId="4B18EAD8" w14:textId="575E8F56" w:rsidR="00F22012" w:rsidRPr="00106441" w:rsidRDefault="00F22012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lastRenderedPageBreak/>
        <w:t>1) Wykonawca, którego oferta została wybrana jako najkorzystniejsza, zostanie</w:t>
      </w:r>
      <w:r w:rsidR="00A02E6F" w:rsidRPr="00106441">
        <w:rPr>
          <w:rFonts w:cstheme="minorHAnsi"/>
        </w:rPr>
        <w:t xml:space="preserve"> p</w:t>
      </w:r>
      <w:r w:rsidRPr="00106441">
        <w:rPr>
          <w:rFonts w:cstheme="minorHAnsi"/>
        </w:rPr>
        <w:t>oinformowany</w:t>
      </w:r>
      <w:r w:rsidR="00EA3609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przez Zamawiającego o miejscu i terminie podpisania umowy.</w:t>
      </w:r>
    </w:p>
    <w:p w14:paraId="21C5F187" w14:textId="5ED30C9A" w:rsidR="00F22012" w:rsidRPr="00106441" w:rsidRDefault="00F22012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2) Umowa z Wykonawcą i protokół postępowania o udzielenie zamówienia należy sporządzić</w:t>
      </w:r>
      <w:r w:rsidR="00A02E6F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w formie pisemnej.</w:t>
      </w:r>
    </w:p>
    <w:p w14:paraId="470DDCC3" w14:textId="557083F6" w:rsidR="005105CE" w:rsidRPr="00106441" w:rsidRDefault="005105CE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3) Jeżeli Wykonawca, którego oferta została wybrana, odstąpi od podpisania umowy</w:t>
      </w:r>
      <w:r w:rsidR="00EA3609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z</w:t>
      </w:r>
      <w:r w:rsidR="00A02E6F" w:rsidRPr="00106441">
        <w:rPr>
          <w:rFonts w:cstheme="minorHAnsi"/>
        </w:rPr>
        <w:t> </w:t>
      </w:r>
      <w:r w:rsidRPr="00106441">
        <w:rPr>
          <w:rFonts w:cstheme="minorHAnsi"/>
        </w:rPr>
        <w:t>Zamawiającym, możliwe jest podpisanie umowy z kolejnym Wykonawcą, który</w:t>
      </w:r>
      <w:r w:rsidR="00EA3609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w</w:t>
      </w:r>
      <w:r w:rsidR="00A02E6F" w:rsidRPr="00106441">
        <w:rPr>
          <w:rFonts w:cstheme="minorHAnsi"/>
        </w:rPr>
        <w:t> </w:t>
      </w:r>
      <w:r w:rsidRPr="00106441">
        <w:rPr>
          <w:rFonts w:cstheme="minorHAnsi"/>
        </w:rPr>
        <w:t>postępowaniu uzyskał kolejną najwyższą liczbę punktów.</w:t>
      </w:r>
    </w:p>
    <w:p w14:paraId="6001DB0C" w14:textId="27E0C4AC" w:rsidR="005105CE" w:rsidRPr="00106441" w:rsidRDefault="005105CE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4) Upublicznienie wyniku postępowania zostanie upublicznione na stronie in</w:t>
      </w:r>
      <w:r w:rsidR="00EA3609" w:rsidRPr="00106441">
        <w:rPr>
          <w:rFonts w:cstheme="minorHAnsi"/>
        </w:rPr>
        <w:t>t</w:t>
      </w:r>
      <w:r w:rsidRPr="00106441">
        <w:rPr>
          <w:rFonts w:cstheme="minorHAnsi"/>
        </w:rPr>
        <w:t>ernetowej</w:t>
      </w:r>
      <w:r w:rsidR="00EA3609" w:rsidRPr="00106441">
        <w:rPr>
          <w:rFonts w:cstheme="minorHAnsi"/>
        </w:rPr>
        <w:t xml:space="preserve"> </w:t>
      </w:r>
      <w:hyperlink r:id="rId7" w:history="1">
        <w:r w:rsidR="00D64FAB" w:rsidRPr="00772F64">
          <w:rPr>
            <w:rStyle w:val="Hipercze"/>
            <w:rFonts w:cstheme="minorHAnsi"/>
          </w:rPr>
          <w:t>www.bazakonkurencyjnosci.gov.pl</w:t>
        </w:r>
      </w:hyperlink>
      <w:r w:rsidR="00D64FAB">
        <w:rPr>
          <w:rFonts w:cstheme="minorHAnsi"/>
        </w:rPr>
        <w:t xml:space="preserve">  </w:t>
      </w:r>
    </w:p>
    <w:p w14:paraId="423D453C" w14:textId="31462675" w:rsidR="005105CE" w:rsidRPr="00106441" w:rsidRDefault="005105CE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X</w:t>
      </w:r>
      <w:r w:rsidR="00D64FAB">
        <w:rPr>
          <w:rFonts w:cstheme="minorHAnsi"/>
        </w:rPr>
        <w:t>IX</w:t>
      </w:r>
      <w:r w:rsidRPr="00106441">
        <w:rPr>
          <w:rFonts w:cstheme="minorHAnsi"/>
        </w:rPr>
        <w:t>. In</w:t>
      </w:r>
      <w:r w:rsidR="00EA3609" w:rsidRPr="00106441">
        <w:rPr>
          <w:rFonts w:cstheme="minorHAnsi"/>
        </w:rPr>
        <w:t>fo</w:t>
      </w:r>
      <w:r w:rsidRPr="00106441">
        <w:rPr>
          <w:rFonts w:cstheme="minorHAnsi"/>
        </w:rPr>
        <w:t xml:space="preserve">rmacja o sposobie kontaktowania się </w:t>
      </w:r>
      <w:r w:rsidR="00EA3609" w:rsidRPr="00106441">
        <w:rPr>
          <w:rFonts w:cstheme="minorHAnsi"/>
        </w:rPr>
        <w:t>Z</w:t>
      </w:r>
      <w:r w:rsidRPr="00106441">
        <w:rPr>
          <w:rFonts w:cstheme="minorHAnsi"/>
        </w:rPr>
        <w:t>amawiającego z Wykonawcami</w:t>
      </w:r>
    </w:p>
    <w:p w14:paraId="67137D84" w14:textId="71C1D3D8" w:rsidR="005105CE" w:rsidRPr="00106441" w:rsidRDefault="005105CE" w:rsidP="00A02E6F">
      <w:pPr>
        <w:jc w:val="both"/>
        <w:rPr>
          <w:rFonts w:cstheme="minorHAnsi"/>
        </w:rPr>
      </w:pPr>
      <w:r w:rsidRPr="00106441">
        <w:rPr>
          <w:rFonts w:cstheme="minorHAnsi"/>
        </w:rPr>
        <w:t>1) Wszelkie pytania bądź wątpliwości można przekazywać telefonicznie</w:t>
      </w:r>
      <w:r w:rsidR="00436CA0" w:rsidRPr="00106441">
        <w:rPr>
          <w:rFonts w:cstheme="minorHAnsi"/>
        </w:rPr>
        <w:t xml:space="preserve"> (nr telefonu 5</w:t>
      </w:r>
      <w:r w:rsidR="00D64FAB">
        <w:rPr>
          <w:rFonts w:cstheme="minorHAnsi"/>
        </w:rPr>
        <w:t>10 090 066</w:t>
      </w:r>
      <w:r w:rsidR="00436CA0" w:rsidRPr="00106441">
        <w:rPr>
          <w:rFonts w:cstheme="minorHAnsi"/>
        </w:rPr>
        <w:t>)</w:t>
      </w:r>
      <w:r w:rsidRPr="00106441">
        <w:rPr>
          <w:rFonts w:cstheme="minorHAnsi"/>
        </w:rPr>
        <w:t>, pisemnie lub drogą</w:t>
      </w:r>
      <w:r w:rsidR="00EA3609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elektroniczną</w:t>
      </w:r>
      <w:r w:rsidR="00436CA0" w:rsidRPr="00106441">
        <w:rPr>
          <w:rFonts w:cstheme="minorHAnsi"/>
        </w:rPr>
        <w:t xml:space="preserve"> za pośrednictwem Bazy konkurencyjności</w:t>
      </w:r>
      <w:r w:rsidRPr="00106441">
        <w:rPr>
          <w:rFonts w:cstheme="minorHAnsi"/>
        </w:rPr>
        <w:t>.</w:t>
      </w:r>
    </w:p>
    <w:p w14:paraId="443D9746" w14:textId="00EC564E" w:rsidR="005105CE" w:rsidRPr="00106441" w:rsidRDefault="005105CE" w:rsidP="004B7C1A">
      <w:pPr>
        <w:jc w:val="both"/>
        <w:rPr>
          <w:rFonts w:cstheme="minorHAnsi"/>
        </w:rPr>
      </w:pPr>
      <w:r w:rsidRPr="00106441">
        <w:rPr>
          <w:rFonts w:cstheme="minorHAnsi"/>
        </w:rPr>
        <w:t>2) Postępowanie odbywa się w języku polskim, w związku z czym wszelkie pisma, dokumenty,</w:t>
      </w:r>
      <w:r w:rsidR="00EA3609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oświadczenia składane w trakcie postępowania między Zamawiającym a Wykonawcami</w:t>
      </w:r>
      <w:r w:rsidR="00EA3609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muszą być sporządzone w języku polskim.</w:t>
      </w:r>
    </w:p>
    <w:p w14:paraId="09E12B27" w14:textId="75C98BAC" w:rsidR="005105CE" w:rsidRPr="00106441" w:rsidRDefault="005105CE" w:rsidP="004B7C1A">
      <w:pPr>
        <w:jc w:val="both"/>
        <w:rPr>
          <w:rFonts w:cstheme="minorHAnsi"/>
        </w:rPr>
      </w:pPr>
      <w:r w:rsidRPr="00106441">
        <w:rPr>
          <w:rFonts w:cstheme="minorHAnsi"/>
        </w:rPr>
        <w:t>X</w:t>
      </w:r>
      <w:r w:rsidR="00D64FAB">
        <w:rPr>
          <w:rFonts w:cstheme="minorHAnsi"/>
        </w:rPr>
        <w:t>X</w:t>
      </w:r>
      <w:r w:rsidRPr="00106441">
        <w:rPr>
          <w:rFonts w:cstheme="minorHAnsi"/>
        </w:rPr>
        <w:t>. Postanowienia końcowe</w:t>
      </w:r>
    </w:p>
    <w:p w14:paraId="39D82FFA" w14:textId="500041B7" w:rsidR="005105CE" w:rsidRPr="00106441" w:rsidRDefault="005105CE" w:rsidP="004B7C1A">
      <w:pPr>
        <w:jc w:val="both"/>
        <w:rPr>
          <w:rFonts w:cstheme="minorHAnsi"/>
        </w:rPr>
      </w:pPr>
      <w:r w:rsidRPr="00106441">
        <w:rPr>
          <w:rFonts w:cstheme="minorHAnsi"/>
        </w:rPr>
        <w:t>1) Zapytanie ofertowe może zostać zmienione przed upływem terminu składania ofert</w:t>
      </w:r>
      <w:r w:rsidR="00EA3609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przewidzianym w zapytaniu ofertowym. Zamawiający przedłuży t</w:t>
      </w:r>
      <w:r w:rsidR="00EA3609" w:rsidRPr="00106441">
        <w:rPr>
          <w:rFonts w:cstheme="minorHAnsi"/>
        </w:rPr>
        <w:t>e</w:t>
      </w:r>
      <w:r w:rsidRPr="00106441">
        <w:rPr>
          <w:rFonts w:cstheme="minorHAnsi"/>
        </w:rPr>
        <w:t>rmin składania ofert</w:t>
      </w:r>
      <w:r w:rsidR="00EA3609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o czas niezbędny do wprowadzenia zmian w ofertach, jeżeli jest to konieczne z uwagi na</w:t>
      </w:r>
      <w:r w:rsidR="00EA3609" w:rsidRPr="00106441">
        <w:rPr>
          <w:rFonts w:cstheme="minorHAnsi"/>
        </w:rPr>
        <w:t xml:space="preserve"> </w:t>
      </w:r>
      <w:r w:rsidRPr="00106441">
        <w:rPr>
          <w:rFonts w:cstheme="minorHAnsi"/>
        </w:rPr>
        <w:t>zakres wprowadzonych z</w:t>
      </w:r>
      <w:r w:rsidR="00EA3609" w:rsidRPr="00106441">
        <w:rPr>
          <w:rFonts w:cstheme="minorHAnsi"/>
        </w:rPr>
        <w:t>m</w:t>
      </w:r>
      <w:r w:rsidRPr="00106441">
        <w:rPr>
          <w:rFonts w:cstheme="minorHAnsi"/>
        </w:rPr>
        <w:t>ian.</w:t>
      </w:r>
    </w:p>
    <w:p w14:paraId="35B556C6" w14:textId="6342B870" w:rsidR="005105CE" w:rsidRPr="00106441" w:rsidRDefault="005105CE" w:rsidP="004B7C1A">
      <w:pPr>
        <w:jc w:val="both"/>
        <w:rPr>
          <w:rFonts w:cstheme="minorHAnsi"/>
        </w:rPr>
      </w:pPr>
      <w:r w:rsidRPr="00106441">
        <w:rPr>
          <w:rFonts w:cstheme="minorHAnsi"/>
        </w:rPr>
        <w:t>2) Zam</w:t>
      </w:r>
      <w:r w:rsidR="00EA3609" w:rsidRPr="00106441">
        <w:rPr>
          <w:rFonts w:cstheme="minorHAnsi"/>
        </w:rPr>
        <w:t xml:space="preserve">awiający </w:t>
      </w:r>
      <w:r w:rsidRPr="00106441">
        <w:rPr>
          <w:rFonts w:cstheme="minorHAnsi"/>
        </w:rPr>
        <w:t>dopuszcza składani</w:t>
      </w:r>
      <w:r w:rsidR="00D64FAB">
        <w:rPr>
          <w:rFonts w:cstheme="minorHAnsi"/>
        </w:rPr>
        <w:t>e</w:t>
      </w:r>
      <w:r w:rsidRPr="00106441">
        <w:rPr>
          <w:rFonts w:cstheme="minorHAnsi"/>
        </w:rPr>
        <w:t xml:space="preserve"> ofert częściowych</w:t>
      </w:r>
      <w:r w:rsidR="00D64FAB">
        <w:rPr>
          <w:rFonts w:cstheme="minorHAnsi"/>
        </w:rPr>
        <w:t xml:space="preserve"> /po 1 ofercie na każdą część/</w:t>
      </w:r>
    </w:p>
    <w:p w14:paraId="08CEB250" w14:textId="3AF0A665" w:rsidR="005105CE" w:rsidRPr="00106441" w:rsidRDefault="005105CE" w:rsidP="004B7C1A">
      <w:pPr>
        <w:jc w:val="both"/>
        <w:rPr>
          <w:rFonts w:cstheme="minorHAnsi"/>
        </w:rPr>
      </w:pPr>
      <w:r w:rsidRPr="00106441">
        <w:rPr>
          <w:rFonts w:cstheme="minorHAnsi"/>
        </w:rPr>
        <w:t xml:space="preserve">3) </w:t>
      </w:r>
      <w:r w:rsidR="00EA3609" w:rsidRPr="00106441">
        <w:rPr>
          <w:rFonts w:cstheme="minorHAnsi"/>
        </w:rPr>
        <w:t xml:space="preserve">Zamawiający </w:t>
      </w:r>
      <w:r w:rsidRPr="00106441">
        <w:rPr>
          <w:rFonts w:cstheme="minorHAnsi"/>
        </w:rPr>
        <w:t>nie dopuszcza udziału podwykonawców .</w:t>
      </w:r>
    </w:p>
    <w:p w14:paraId="3D2C333A" w14:textId="3419621F" w:rsidR="00646B81" w:rsidRPr="00106441" w:rsidRDefault="00646B81" w:rsidP="004B7C1A">
      <w:pPr>
        <w:jc w:val="both"/>
        <w:rPr>
          <w:rFonts w:cstheme="minorHAnsi"/>
        </w:rPr>
      </w:pPr>
      <w:r w:rsidRPr="00106441">
        <w:rPr>
          <w:rFonts w:cstheme="minorHAnsi"/>
        </w:rPr>
        <w:t xml:space="preserve">4) Zamawiający zastrzega sobie prawo do anulowania postępowania bez podawania przyczyny. </w:t>
      </w:r>
    </w:p>
    <w:p w14:paraId="40873B8A" w14:textId="24CFB70F" w:rsidR="002D7CC8" w:rsidRPr="00106441" w:rsidRDefault="005105CE" w:rsidP="002D7CC8">
      <w:pPr>
        <w:rPr>
          <w:rFonts w:cstheme="minorHAnsi"/>
        </w:rPr>
      </w:pPr>
      <w:r w:rsidRPr="00106441">
        <w:rPr>
          <w:rFonts w:cstheme="minorHAnsi"/>
        </w:rPr>
        <w:t>X</w:t>
      </w:r>
      <w:r w:rsidR="00D64FAB">
        <w:rPr>
          <w:rFonts w:cstheme="minorHAnsi"/>
        </w:rPr>
        <w:t>XI</w:t>
      </w:r>
      <w:r w:rsidRPr="00106441">
        <w:rPr>
          <w:rFonts w:cstheme="minorHAnsi"/>
        </w:rPr>
        <w:t xml:space="preserve">. </w:t>
      </w:r>
      <w:r w:rsidR="002D7CC8" w:rsidRPr="00106441">
        <w:rPr>
          <w:rFonts w:cstheme="minorHAnsi"/>
        </w:rPr>
        <w:t>Przetwarzanie danych osobowych</w:t>
      </w:r>
    </w:p>
    <w:p w14:paraId="1F03E657" w14:textId="397BC6E8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>1.</w:t>
      </w:r>
      <w:r w:rsidR="00D64FAB">
        <w:rPr>
          <w:rFonts w:cstheme="minorHAnsi"/>
        </w:rPr>
        <w:t xml:space="preserve">  </w:t>
      </w:r>
      <w:r w:rsidRPr="00106441">
        <w:rPr>
          <w:rFonts w:cstheme="minorHAnsi"/>
        </w:rPr>
        <w:t>Oferent wyraża zgodę na gromadzenie i przetwarzanie swoich danych osobowych przez Zamawiającego w zakresie niezbędnym do realizacji niniejszego postępowania ofertowego, zgodnie z Rozporządzeniem Parlamentu Europejskiego i Rady (UE) 2016/679 z dnia 27 kwietnia 2016 r. w sprawie ochrony osób fizycznych w związku z przetwarzaniem danych osobowych i w sprawie swobodnego przepływu takich danych oraz uchylenia dyrektywy 95/46/WE (dalej jako „RODO” lub „Ogólne rozporządzenie o ochronie danych osobowych”). Przetwarzanie powierzonych danych osobowych będzie odbywało się z poszanowaniem przepisów RODO oraz wydanych w związku z nim krajowych przepisów z zakresu ochrony danych osobowych.</w:t>
      </w:r>
    </w:p>
    <w:p w14:paraId="73A85CD6" w14:textId="77F122BE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>2.</w:t>
      </w:r>
      <w:r w:rsidR="00D64FAB">
        <w:rPr>
          <w:rFonts w:cstheme="minorHAnsi"/>
        </w:rPr>
        <w:t xml:space="preserve">  </w:t>
      </w:r>
      <w:r w:rsidRPr="00106441">
        <w:rPr>
          <w:rFonts w:cstheme="minorHAnsi"/>
        </w:rPr>
        <w:t>Zamawiający oświadcza, że jest administratorem danych, o których mowa w niniejszym zapytaniu ofertowym.</w:t>
      </w:r>
    </w:p>
    <w:p w14:paraId="1CFE77A7" w14:textId="089742D9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>3.</w:t>
      </w:r>
      <w:r w:rsidR="00D64FAB">
        <w:rPr>
          <w:rFonts w:cstheme="minorHAnsi"/>
        </w:rPr>
        <w:t xml:space="preserve">  </w:t>
      </w:r>
      <w:r w:rsidRPr="00106441">
        <w:rPr>
          <w:rFonts w:cstheme="minorHAnsi"/>
        </w:rPr>
        <w:t>Zamawiający będzie przetwarzać dane osobowe w zakresie i celu przeprowadzenia postępowania ofertowego oraz realizacji obowiązku prawnego na podstawie art. 6 ust. 1 lit. c  RODO</w:t>
      </w:r>
    </w:p>
    <w:p w14:paraId="69410986" w14:textId="51E0ECC0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>4.</w:t>
      </w:r>
      <w:r w:rsidR="00D64FAB">
        <w:rPr>
          <w:rFonts w:cstheme="minorHAnsi"/>
        </w:rPr>
        <w:t xml:space="preserve">  </w:t>
      </w:r>
      <w:r w:rsidRPr="00106441">
        <w:rPr>
          <w:rFonts w:cstheme="minorHAnsi"/>
        </w:rPr>
        <w:t>Podanie danych osobowych jest warunkiem udziału w niniejszym postępowaniu oraz wymogiem ustawowym do wypełnienia obowiązków wynikających z mocy prawa. Brak podania danych osobowych uniemożliwia udział Oferenta w postępowaniu ofertowym.</w:t>
      </w:r>
    </w:p>
    <w:p w14:paraId="7F173AEF" w14:textId="7B2DECB1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lastRenderedPageBreak/>
        <w:t>5.</w:t>
      </w:r>
      <w:r w:rsidR="00D64FAB">
        <w:rPr>
          <w:rFonts w:cstheme="minorHAnsi"/>
        </w:rPr>
        <w:t xml:space="preserve">  </w:t>
      </w:r>
      <w:r w:rsidRPr="00106441">
        <w:rPr>
          <w:rFonts w:cstheme="minorHAnsi"/>
        </w:rPr>
        <w:t>Odbiorcą danych mogą być w szczególności Instytucje Pośredniczące, Instytucje Zarządzające oraz inne instytucje państwowe i unijne, jak również podmioty zaangażowane przez te instytucje w związku z audytem, rozliczeniem i kontrolą projektu unijnego,  Urząd Skarbowy, Bank, Kancelaria Prawna, Poczta Polska, firmy kurierskie. Ponadto dane mogą być przekazywane/ udostępniane dostawcom i podwykonawcom usług tj. informatyk, biuro rachunkowe, firmy doradczo-konsultingowe – takie podmioty przetwarzają dane tylko na podstawie umowy oraz tylko zgodnie z poleceniami.</w:t>
      </w:r>
    </w:p>
    <w:p w14:paraId="393CDA30" w14:textId="44A8745D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>6.</w:t>
      </w:r>
      <w:r w:rsidR="00D64FAB">
        <w:rPr>
          <w:rFonts w:cstheme="minorHAnsi"/>
        </w:rPr>
        <w:t xml:space="preserve">  </w:t>
      </w:r>
      <w:r w:rsidRPr="00106441">
        <w:rPr>
          <w:rFonts w:cstheme="minorHAnsi"/>
        </w:rPr>
        <w:t>Oferent posiada:</w:t>
      </w:r>
    </w:p>
    <w:p w14:paraId="6E8B248C" w14:textId="77777777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>•</w:t>
      </w:r>
      <w:r w:rsidRPr="00106441">
        <w:rPr>
          <w:rFonts w:cstheme="minorHAnsi"/>
        </w:rPr>
        <w:tab/>
        <w:t>na podstawie art. 15 RODO prawo dostępu do danych osobowych dotyczących oferenta;</w:t>
      </w:r>
    </w:p>
    <w:p w14:paraId="6B060924" w14:textId="77777777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>•</w:t>
      </w:r>
      <w:r w:rsidRPr="00106441">
        <w:rPr>
          <w:rFonts w:cstheme="minorHAnsi"/>
        </w:rPr>
        <w:tab/>
        <w:t>na podstawie art. 16 RODO prawo do sprostowania danych osobowych oferenta;</w:t>
      </w:r>
    </w:p>
    <w:p w14:paraId="619994B3" w14:textId="77777777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>•</w:t>
      </w:r>
      <w:r w:rsidRPr="00106441">
        <w:rPr>
          <w:rFonts w:cstheme="minorHAnsi"/>
        </w:rPr>
        <w:tab/>
        <w:t>na podstawie art. 18 RODO prawo żądania od administratora ograniczenia przetwarzania danych osobowych z zastrzeżeniem przypadków, o których mowa w art. 18 ust. 2 RODO</w:t>
      </w:r>
    </w:p>
    <w:p w14:paraId="5BEA8326" w14:textId="0B3F6277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>7.</w:t>
      </w:r>
      <w:r w:rsidR="00D64FAB">
        <w:rPr>
          <w:rFonts w:cstheme="minorHAnsi"/>
        </w:rPr>
        <w:t xml:space="preserve">  </w:t>
      </w:r>
      <w:r w:rsidRPr="00106441">
        <w:rPr>
          <w:rFonts w:cstheme="minorHAnsi"/>
        </w:rPr>
        <w:t>W każdej chwili, Oferentowi przysługuje prawo wniesienia skargi do organu nadzorczego (GIODO lub jego prawny następca - Prezes Urzędu Ochrony Danych Osobowych).</w:t>
      </w:r>
    </w:p>
    <w:p w14:paraId="4EB626C4" w14:textId="77777777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>8. Okres przetwarzania obejmuje okres wykonywania zobowiązań oraz okres przedawnienia roszczeń wynikający z przepisów, oraz okres przechowywania dokumentacji projektowej zgodnie zapisami umowy o dofinansowanie projektu</w:t>
      </w:r>
    </w:p>
    <w:p w14:paraId="10095267" w14:textId="3CF9FE80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>9. W przypadku zawarcia umowy lub zamówienia pomiędzy Oferentem a Zamawiającym, dane podane przez Oferenta będą przetwarzane w celu wykonania takiej umowy lub zamówienia oraz ich rozliczenia.</w:t>
      </w:r>
    </w:p>
    <w:p w14:paraId="36A53FB3" w14:textId="77777777" w:rsidR="002D7CC8" w:rsidRPr="00106441" w:rsidRDefault="002D7CC8" w:rsidP="005105CE">
      <w:pPr>
        <w:rPr>
          <w:rFonts w:cstheme="minorHAnsi"/>
        </w:rPr>
      </w:pPr>
    </w:p>
    <w:p w14:paraId="7C9B6C5E" w14:textId="178EB4A8" w:rsidR="005105CE" w:rsidRPr="00106441" w:rsidRDefault="002D7CC8" w:rsidP="005105CE">
      <w:pPr>
        <w:rPr>
          <w:rFonts w:cstheme="minorHAnsi"/>
        </w:rPr>
      </w:pPr>
      <w:r w:rsidRPr="00106441">
        <w:rPr>
          <w:rFonts w:cstheme="minorHAnsi"/>
        </w:rPr>
        <w:t>X</w:t>
      </w:r>
      <w:r w:rsidR="00D64FAB">
        <w:rPr>
          <w:rFonts w:cstheme="minorHAnsi"/>
        </w:rPr>
        <w:t>XII</w:t>
      </w:r>
      <w:r w:rsidRPr="00106441">
        <w:rPr>
          <w:rFonts w:cstheme="minorHAnsi"/>
        </w:rPr>
        <w:t xml:space="preserve">. </w:t>
      </w:r>
      <w:r w:rsidR="00D64FAB">
        <w:rPr>
          <w:rFonts w:cstheme="minorHAnsi"/>
        </w:rPr>
        <w:t xml:space="preserve">  </w:t>
      </w:r>
      <w:r w:rsidR="005105CE" w:rsidRPr="00106441">
        <w:rPr>
          <w:rFonts w:cstheme="minorHAnsi"/>
        </w:rPr>
        <w:t>Wykaz załączników :</w:t>
      </w:r>
    </w:p>
    <w:p w14:paraId="71995306" w14:textId="6B0EFB43" w:rsidR="005105CE" w:rsidRPr="00106441" w:rsidRDefault="005105CE" w:rsidP="005105CE">
      <w:pPr>
        <w:rPr>
          <w:rFonts w:cstheme="minorHAnsi"/>
        </w:rPr>
      </w:pPr>
      <w:r w:rsidRPr="00106441">
        <w:rPr>
          <w:rFonts w:cstheme="minorHAnsi"/>
        </w:rPr>
        <w:t>Załącznik 1 - Formularz ofertowy</w:t>
      </w:r>
    </w:p>
    <w:p w14:paraId="4CA260A1" w14:textId="0A518421" w:rsidR="005105CE" w:rsidRPr="00106441" w:rsidRDefault="005105CE" w:rsidP="00EA3609">
      <w:pPr>
        <w:rPr>
          <w:rFonts w:cstheme="minorHAnsi"/>
        </w:rPr>
      </w:pPr>
      <w:r w:rsidRPr="00106441">
        <w:rPr>
          <w:rFonts w:cstheme="minorHAnsi"/>
        </w:rPr>
        <w:t xml:space="preserve">Załącznik 2 </w:t>
      </w:r>
      <w:r w:rsidR="007C1679" w:rsidRPr="00106441">
        <w:rPr>
          <w:rFonts w:cstheme="minorHAnsi"/>
        </w:rPr>
        <w:t>–</w:t>
      </w:r>
      <w:r w:rsidRPr="00106441">
        <w:rPr>
          <w:rFonts w:cstheme="minorHAnsi"/>
        </w:rPr>
        <w:t xml:space="preserve"> Ośw</w:t>
      </w:r>
      <w:r w:rsidR="00EA3609" w:rsidRPr="00106441">
        <w:rPr>
          <w:rFonts w:cstheme="minorHAnsi"/>
        </w:rPr>
        <w:t>i</w:t>
      </w:r>
      <w:r w:rsidRPr="00106441">
        <w:rPr>
          <w:rFonts w:cstheme="minorHAnsi"/>
        </w:rPr>
        <w:t>adczeni</w:t>
      </w:r>
      <w:r w:rsidR="00EA3609" w:rsidRPr="00106441">
        <w:rPr>
          <w:rFonts w:cstheme="minorHAnsi"/>
        </w:rPr>
        <w:t>a</w:t>
      </w:r>
      <w:r w:rsidR="007C1679" w:rsidRPr="00106441">
        <w:rPr>
          <w:rFonts w:cstheme="minorHAnsi"/>
        </w:rPr>
        <w:t>: załącznik 2a, załącznik 2b</w:t>
      </w:r>
    </w:p>
    <w:p w14:paraId="2C1472CE" w14:textId="41507858" w:rsidR="005105CE" w:rsidRPr="00106441" w:rsidRDefault="005105CE" w:rsidP="005105CE">
      <w:pPr>
        <w:rPr>
          <w:rFonts w:cstheme="minorHAnsi"/>
        </w:rPr>
      </w:pPr>
      <w:r w:rsidRPr="00106441">
        <w:rPr>
          <w:rFonts w:cstheme="minorHAnsi"/>
        </w:rPr>
        <w:t xml:space="preserve">Załącznik </w:t>
      </w:r>
      <w:r w:rsidR="00EA3609" w:rsidRPr="00106441">
        <w:rPr>
          <w:rFonts w:cstheme="minorHAnsi"/>
        </w:rPr>
        <w:t>3</w:t>
      </w:r>
      <w:r w:rsidRPr="00106441">
        <w:rPr>
          <w:rFonts w:cstheme="minorHAnsi"/>
        </w:rPr>
        <w:t xml:space="preserve"> - Wzór umowy</w:t>
      </w:r>
    </w:p>
    <w:p w14:paraId="720AEF6D" w14:textId="5C6F81F8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>Załącznik 4 - klauzula RODO</w:t>
      </w:r>
    </w:p>
    <w:p w14:paraId="2890135F" w14:textId="122BCDBC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 xml:space="preserve">Załącznik 5 - </w:t>
      </w:r>
      <w:bookmarkStart w:id="3" w:name="_Hlk61597528"/>
      <w:r w:rsidRPr="00106441">
        <w:rPr>
          <w:rFonts w:cstheme="minorHAnsi"/>
        </w:rPr>
        <w:t>Oświadczenie wykonawcy w zakresie wypełnienia obowiązków informacyjnych przewidzianych w art. 13 lub art. 14 RODO</w:t>
      </w:r>
    </w:p>
    <w:p w14:paraId="47259D3D" w14:textId="056C595F" w:rsidR="002D7CC8" w:rsidRPr="00106441" w:rsidRDefault="002D7CC8" w:rsidP="002D7CC8">
      <w:pPr>
        <w:rPr>
          <w:rFonts w:cstheme="minorHAnsi"/>
        </w:rPr>
      </w:pPr>
      <w:r w:rsidRPr="00106441">
        <w:rPr>
          <w:rFonts w:cstheme="minorHAnsi"/>
        </w:rPr>
        <w:t xml:space="preserve">Załącznik 6 -  oświadczenie Wykonawcy  </w:t>
      </w:r>
    </w:p>
    <w:bookmarkEnd w:id="3"/>
    <w:p w14:paraId="73B4FAA2" w14:textId="77777777" w:rsidR="002D7CC8" w:rsidRPr="00106441" w:rsidRDefault="002D7CC8" w:rsidP="002D7CC8">
      <w:pPr>
        <w:rPr>
          <w:rFonts w:cstheme="minorHAnsi"/>
        </w:rPr>
      </w:pPr>
    </w:p>
    <w:sectPr w:rsidR="002D7CC8" w:rsidRPr="00106441" w:rsidSect="00B678B2">
      <w:headerReference w:type="default" r:id="rId8"/>
      <w:pgSz w:w="11906" w:h="16838"/>
      <w:pgMar w:top="1417" w:right="1274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0EC2750" w14:textId="77777777" w:rsidR="00C62974" w:rsidRDefault="00C62974" w:rsidP="00914012">
      <w:pPr>
        <w:spacing w:after="0" w:line="240" w:lineRule="auto"/>
      </w:pPr>
      <w:r>
        <w:separator/>
      </w:r>
    </w:p>
  </w:endnote>
  <w:endnote w:type="continuationSeparator" w:id="0">
    <w:p w14:paraId="7E9927CD" w14:textId="77777777" w:rsidR="00C62974" w:rsidRDefault="00C62974" w:rsidP="0091401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NimbusSanL-Regu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6E19340" w14:textId="77777777" w:rsidR="00C62974" w:rsidRDefault="00C62974" w:rsidP="00914012">
      <w:pPr>
        <w:spacing w:after="0" w:line="240" w:lineRule="auto"/>
      </w:pPr>
      <w:r>
        <w:separator/>
      </w:r>
    </w:p>
  </w:footnote>
  <w:footnote w:type="continuationSeparator" w:id="0">
    <w:p w14:paraId="5A91579D" w14:textId="77777777" w:rsidR="00C62974" w:rsidRDefault="00C62974" w:rsidP="0091401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7F995E3" w14:textId="01B5F199" w:rsidR="00914012" w:rsidRDefault="001A7F1A">
    <w:pPr>
      <w:pStyle w:val="Nagwek"/>
    </w:pPr>
    <w:r>
      <w:rPr>
        <w:noProof/>
      </w:rPr>
      <w:drawing>
        <wp:inline distT="0" distB="0" distL="0" distR="0" wp14:anchorId="3C021D46" wp14:editId="013D24C6">
          <wp:extent cx="5760720" cy="554990"/>
          <wp:effectExtent l="0" t="0" r="0" b="0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az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5760720" cy="55499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ECE3897"/>
    <w:multiLevelType w:val="multilevel"/>
    <w:tmpl w:val="873A55C6"/>
    <w:lvl w:ilvl="0">
      <w:start w:val="9"/>
      <w:numFmt w:val="decimal"/>
      <w:lvlText w:val="%1."/>
      <w:lvlJc w:val="left"/>
      <w:pPr>
        <w:ind w:left="360" w:hanging="360"/>
      </w:pPr>
      <w:rPr>
        <w:b/>
      </w:rPr>
    </w:lvl>
    <w:lvl w:ilvl="1">
      <w:start w:val="2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1" w15:restartNumberingAfterBreak="0">
    <w:nsid w:val="150F15EF"/>
    <w:multiLevelType w:val="hybridMultilevel"/>
    <w:tmpl w:val="380202C6"/>
    <w:lvl w:ilvl="0" w:tplc="BE8A4FB0">
      <w:start w:val="1"/>
      <w:numFmt w:val="decimal"/>
      <w:lvlText w:val="%1."/>
      <w:lvlJc w:val="left"/>
      <w:pPr>
        <w:ind w:left="360" w:hanging="360"/>
      </w:pPr>
      <w:rPr>
        <w:rFonts w:ascii="Calibri" w:hAnsi="Calibri" w:cs="Arial" w:hint="default"/>
        <w:b/>
        <w:color w:val="auto"/>
      </w:rPr>
    </w:lvl>
    <w:lvl w:ilvl="1" w:tplc="4D02BAA6">
      <w:start w:val="1"/>
      <w:numFmt w:val="decimal"/>
      <w:lvlText w:val="%2)"/>
      <w:lvlJc w:val="left"/>
      <w:pPr>
        <w:tabs>
          <w:tab w:val="num" w:pos="1320"/>
        </w:tabs>
        <w:ind w:left="1320" w:hanging="600"/>
      </w:pPr>
      <w:rPr>
        <w:rFonts w:cs="Times New Roman"/>
        <w:b w:val="0"/>
      </w:rPr>
    </w:lvl>
    <w:lvl w:ilvl="2" w:tplc="2C58A896">
      <w:start w:val="16"/>
      <w:numFmt w:val="bullet"/>
      <w:lvlText w:val="-"/>
      <w:lvlJc w:val="left"/>
      <w:pPr>
        <w:tabs>
          <w:tab w:val="num" w:pos="1980"/>
        </w:tabs>
        <w:ind w:left="1980" w:hanging="360"/>
      </w:pPr>
      <w:rPr>
        <w:rFonts w:ascii="Times New Roman" w:eastAsia="Times New Roman" w:hAnsi="Times New Roman" w:cs="Times New Roman" w:hint="default"/>
      </w:rPr>
    </w:lvl>
    <w:lvl w:ilvl="3" w:tplc="0415000F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2" w15:restartNumberingAfterBreak="0">
    <w:nsid w:val="16100A32"/>
    <w:multiLevelType w:val="multilevel"/>
    <w:tmpl w:val="8DF67A32"/>
    <w:lvl w:ilvl="0">
      <w:start w:val="8"/>
      <w:numFmt w:val="decimal"/>
      <w:lvlText w:val="%1"/>
      <w:lvlJc w:val="left"/>
      <w:pPr>
        <w:ind w:left="360" w:hanging="360"/>
      </w:pPr>
    </w:lvl>
    <w:lvl w:ilvl="1">
      <w:start w:val="1"/>
      <w:numFmt w:val="decimal"/>
      <w:lvlText w:val="%1.%2"/>
      <w:lvlJc w:val="left"/>
      <w:pPr>
        <w:ind w:left="360" w:hanging="360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720" w:hanging="720"/>
      </w:pPr>
    </w:lvl>
    <w:lvl w:ilvl="4">
      <w:start w:val="1"/>
      <w:numFmt w:val="decimal"/>
      <w:lvlText w:val="%1.%2.%3.%4.%5"/>
      <w:lvlJc w:val="left"/>
      <w:pPr>
        <w:ind w:left="720" w:hanging="720"/>
      </w:pPr>
    </w:lvl>
    <w:lvl w:ilvl="5">
      <w:start w:val="1"/>
      <w:numFmt w:val="decimal"/>
      <w:lvlText w:val="%1.%2.%3.%4.%5.%6"/>
      <w:lvlJc w:val="left"/>
      <w:pPr>
        <w:ind w:left="1080" w:hanging="1080"/>
      </w:pPr>
    </w:lvl>
    <w:lvl w:ilvl="6">
      <w:start w:val="1"/>
      <w:numFmt w:val="decimal"/>
      <w:lvlText w:val="%1.%2.%3.%4.%5.%6.%7"/>
      <w:lvlJc w:val="left"/>
      <w:pPr>
        <w:ind w:left="1080" w:hanging="1080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440" w:hanging="1440"/>
      </w:pPr>
    </w:lvl>
  </w:abstractNum>
  <w:abstractNum w:abstractNumId="3" w15:restartNumberingAfterBreak="0">
    <w:nsid w:val="1CC73314"/>
    <w:multiLevelType w:val="multilevel"/>
    <w:tmpl w:val="0608A1DC"/>
    <w:lvl w:ilvl="0">
      <w:start w:val="6"/>
      <w:numFmt w:val="decimal"/>
      <w:lvlText w:val="%1."/>
      <w:lvlJc w:val="left"/>
      <w:pPr>
        <w:ind w:left="360" w:hanging="360"/>
      </w:pPr>
    </w:lvl>
    <w:lvl w:ilvl="1">
      <w:start w:val="2"/>
      <w:numFmt w:val="decimal"/>
      <w:lvlText w:val="%1.%2."/>
      <w:lvlJc w:val="left"/>
      <w:pPr>
        <w:ind w:left="502" w:hanging="360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080" w:hanging="108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440" w:hanging="1440"/>
      </w:pPr>
    </w:lvl>
  </w:abstractNum>
  <w:abstractNum w:abstractNumId="4" w15:restartNumberingAfterBreak="0">
    <w:nsid w:val="1FEE15B2"/>
    <w:multiLevelType w:val="hybridMultilevel"/>
    <w:tmpl w:val="1938D9B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CB967DF"/>
    <w:multiLevelType w:val="hybridMultilevel"/>
    <w:tmpl w:val="BBD2F24C"/>
    <w:lvl w:ilvl="0" w:tplc="8BFA9CB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363D6EC6"/>
    <w:multiLevelType w:val="hybridMultilevel"/>
    <w:tmpl w:val="E8780AD4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38F0B25"/>
    <w:multiLevelType w:val="hybridMultilevel"/>
    <w:tmpl w:val="DD209D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1583D36"/>
    <w:multiLevelType w:val="hybridMultilevel"/>
    <w:tmpl w:val="20A6E5A0"/>
    <w:lvl w:ilvl="0" w:tplc="04150013">
      <w:start w:val="1"/>
      <w:numFmt w:val="upperRoman"/>
      <w:lvlText w:val="%1."/>
      <w:lvlJc w:val="righ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DD749C"/>
    <w:multiLevelType w:val="hybridMultilevel"/>
    <w:tmpl w:val="9EFEE65A"/>
    <w:lvl w:ilvl="0" w:tplc="A682493E">
      <w:start w:val="1"/>
      <w:numFmt w:val="decimal"/>
      <w:lvlText w:val="%1)"/>
      <w:lvlJc w:val="left"/>
      <w:pPr>
        <w:ind w:left="720" w:hanging="360"/>
      </w:pPr>
      <w:rPr>
        <w:sz w:val="20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num w:numId="1" w16cid:durableId="665523407">
    <w:abstractNumId w:val="6"/>
  </w:num>
  <w:num w:numId="2" w16cid:durableId="722100061">
    <w:abstractNumId w:val="5"/>
  </w:num>
  <w:num w:numId="3" w16cid:durableId="727608919">
    <w:abstractNumId w:val="8"/>
  </w:num>
  <w:num w:numId="4" w16cid:durableId="2018994843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 w16cid:durableId="671033918">
    <w:abstractNumId w:val="7"/>
  </w:num>
  <w:num w:numId="6" w16cid:durableId="556550179">
    <w:abstractNumId w:val="4"/>
  </w:num>
  <w:num w:numId="7" w16cid:durableId="737704877">
    <w:abstractNumId w:val="1"/>
    <w:lvlOverride w:ilvl="0">
      <w:startOverride w:val="1"/>
    </w:lvlOverride>
    <w:lvlOverride w:ilvl="1">
      <w:startOverride w:val="1"/>
    </w:lvlOverride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 w16cid:durableId="808010006">
    <w:abstractNumId w:val="3"/>
    <w:lvlOverride w:ilvl="0">
      <w:startOverride w:val="6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 w16cid:durableId="418408335">
    <w:abstractNumId w:val="0"/>
    <w:lvlOverride w:ilvl="0">
      <w:startOverride w:val="9"/>
    </w:lvlOverride>
    <w:lvlOverride w:ilvl="1">
      <w:startOverride w:val="2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 w16cid:durableId="55669586">
    <w:abstractNumId w:val="2"/>
    <w:lvlOverride w:ilvl="0">
      <w:startOverride w:val="8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93E91"/>
    <w:rsid w:val="0000622A"/>
    <w:rsid w:val="0004145E"/>
    <w:rsid w:val="00074682"/>
    <w:rsid w:val="00076B6A"/>
    <w:rsid w:val="00097B2E"/>
    <w:rsid w:val="000A41A8"/>
    <w:rsid w:val="000B0888"/>
    <w:rsid w:val="000B774F"/>
    <w:rsid w:val="000F7444"/>
    <w:rsid w:val="001000A4"/>
    <w:rsid w:val="00106441"/>
    <w:rsid w:val="0012429A"/>
    <w:rsid w:val="001448C1"/>
    <w:rsid w:val="00172547"/>
    <w:rsid w:val="00195065"/>
    <w:rsid w:val="001A5FE9"/>
    <w:rsid w:val="001A7732"/>
    <w:rsid w:val="001A7F1A"/>
    <w:rsid w:val="001A7F81"/>
    <w:rsid w:val="001C2DF6"/>
    <w:rsid w:val="001F465D"/>
    <w:rsid w:val="002424B5"/>
    <w:rsid w:val="00251EDB"/>
    <w:rsid w:val="002705AD"/>
    <w:rsid w:val="00294406"/>
    <w:rsid w:val="002C421F"/>
    <w:rsid w:val="002D7446"/>
    <w:rsid w:val="002D7CC8"/>
    <w:rsid w:val="002E1A30"/>
    <w:rsid w:val="00304C9F"/>
    <w:rsid w:val="00336B43"/>
    <w:rsid w:val="00365FB7"/>
    <w:rsid w:val="003714A9"/>
    <w:rsid w:val="0038125A"/>
    <w:rsid w:val="0038125D"/>
    <w:rsid w:val="00394814"/>
    <w:rsid w:val="003A420B"/>
    <w:rsid w:val="003A493D"/>
    <w:rsid w:val="003A6D83"/>
    <w:rsid w:val="003B1CEC"/>
    <w:rsid w:val="003B30F2"/>
    <w:rsid w:val="003C72E5"/>
    <w:rsid w:val="003F369B"/>
    <w:rsid w:val="004219B4"/>
    <w:rsid w:val="00436CA0"/>
    <w:rsid w:val="00437BD4"/>
    <w:rsid w:val="00445E42"/>
    <w:rsid w:val="004530BB"/>
    <w:rsid w:val="00461177"/>
    <w:rsid w:val="00461FDB"/>
    <w:rsid w:val="00480E9C"/>
    <w:rsid w:val="00483190"/>
    <w:rsid w:val="004A58F9"/>
    <w:rsid w:val="004B7C1A"/>
    <w:rsid w:val="004C73DB"/>
    <w:rsid w:val="004D1096"/>
    <w:rsid w:val="004D28E4"/>
    <w:rsid w:val="004E20D0"/>
    <w:rsid w:val="004F6865"/>
    <w:rsid w:val="004F79BC"/>
    <w:rsid w:val="00505939"/>
    <w:rsid w:val="005105CE"/>
    <w:rsid w:val="0051667C"/>
    <w:rsid w:val="0056456B"/>
    <w:rsid w:val="005710FD"/>
    <w:rsid w:val="005942EC"/>
    <w:rsid w:val="005F3867"/>
    <w:rsid w:val="00600A54"/>
    <w:rsid w:val="00603B8B"/>
    <w:rsid w:val="00613827"/>
    <w:rsid w:val="00646B81"/>
    <w:rsid w:val="006A6A42"/>
    <w:rsid w:val="006B4EA9"/>
    <w:rsid w:val="006B5254"/>
    <w:rsid w:val="006D4C93"/>
    <w:rsid w:val="006F2315"/>
    <w:rsid w:val="007624A2"/>
    <w:rsid w:val="007C1679"/>
    <w:rsid w:val="007C72A0"/>
    <w:rsid w:val="007D1BAB"/>
    <w:rsid w:val="007E7E97"/>
    <w:rsid w:val="00804479"/>
    <w:rsid w:val="0082215C"/>
    <w:rsid w:val="00891E73"/>
    <w:rsid w:val="008A0626"/>
    <w:rsid w:val="008C2C27"/>
    <w:rsid w:val="008E26BA"/>
    <w:rsid w:val="008F6BF4"/>
    <w:rsid w:val="00914012"/>
    <w:rsid w:val="0091700B"/>
    <w:rsid w:val="00975FF9"/>
    <w:rsid w:val="009804F1"/>
    <w:rsid w:val="009A0AB4"/>
    <w:rsid w:val="009C0887"/>
    <w:rsid w:val="009E07D0"/>
    <w:rsid w:val="009F0FDB"/>
    <w:rsid w:val="009F63EE"/>
    <w:rsid w:val="00A02E6F"/>
    <w:rsid w:val="00A10567"/>
    <w:rsid w:val="00A26C9E"/>
    <w:rsid w:val="00A436F3"/>
    <w:rsid w:val="00A63820"/>
    <w:rsid w:val="00AA004F"/>
    <w:rsid w:val="00AA260D"/>
    <w:rsid w:val="00AA53D4"/>
    <w:rsid w:val="00AB007E"/>
    <w:rsid w:val="00AC3D07"/>
    <w:rsid w:val="00AC4314"/>
    <w:rsid w:val="00AC52AD"/>
    <w:rsid w:val="00AD33BA"/>
    <w:rsid w:val="00AF2443"/>
    <w:rsid w:val="00AF6C43"/>
    <w:rsid w:val="00B166FC"/>
    <w:rsid w:val="00B2403C"/>
    <w:rsid w:val="00B24A66"/>
    <w:rsid w:val="00B41B25"/>
    <w:rsid w:val="00B63BEB"/>
    <w:rsid w:val="00B651FF"/>
    <w:rsid w:val="00B678B2"/>
    <w:rsid w:val="00B77121"/>
    <w:rsid w:val="00B82B24"/>
    <w:rsid w:val="00BB2C6F"/>
    <w:rsid w:val="00C05491"/>
    <w:rsid w:val="00C132E7"/>
    <w:rsid w:val="00C1598A"/>
    <w:rsid w:val="00C45AA9"/>
    <w:rsid w:val="00C528F2"/>
    <w:rsid w:val="00C62974"/>
    <w:rsid w:val="00C93E91"/>
    <w:rsid w:val="00CB0D77"/>
    <w:rsid w:val="00CC0BA0"/>
    <w:rsid w:val="00CC3D29"/>
    <w:rsid w:val="00CC5C23"/>
    <w:rsid w:val="00CF4998"/>
    <w:rsid w:val="00D0332F"/>
    <w:rsid w:val="00D23506"/>
    <w:rsid w:val="00D552D6"/>
    <w:rsid w:val="00D64FAB"/>
    <w:rsid w:val="00D6773D"/>
    <w:rsid w:val="00D85982"/>
    <w:rsid w:val="00D93803"/>
    <w:rsid w:val="00DB3628"/>
    <w:rsid w:val="00DC46DE"/>
    <w:rsid w:val="00DE023F"/>
    <w:rsid w:val="00DE3311"/>
    <w:rsid w:val="00DE54E0"/>
    <w:rsid w:val="00DE55F8"/>
    <w:rsid w:val="00E507B7"/>
    <w:rsid w:val="00EA32F2"/>
    <w:rsid w:val="00EA3609"/>
    <w:rsid w:val="00EA3D37"/>
    <w:rsid w:val="00EB52C7"/>
    <w:rsid w:val="00ED7562"/>
    <w:rsid w:val="00F002BC"/>
    <w:rsid w:val="00F22012"/>
    <w:rsid w:val="00F90965"/>
    <w:rsid w:val="00FA0173"/>
    <w:rsid w:val="00FC2E4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15800043"/>
  <w15:docId w15:val="{5B6D5267-F8EA-4F07-BBA9-F17F03A48A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91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914012"/>
  </w:style>
  <w:style w:type="paragraph" w:styleId="Stopka">
    <w:name w:val="footer"/>
    <w:basedOn w:val="Normalny"/>
    <w:link w:val="StopkaZnak"/>
    <w:unhideWhenUsed/>
    <w:rsid w:val="0091401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rsid w:val="00914012"/>
  </w:style>
  <w:style w:type="paragraph" w:styleId="Akapitzlist">
    <w:name w:val="List Paragraph"/>
    <w:basedOn w:val="Normalny"/>
    <w:link w:val="AkapitzlistZnak"/>
    <w:uiPriority w:val="34"/>
    <w:qFormat/>
    <w:rsid w:val="001A7F81"/>
    <w:pPr>
      <w:ind w:left="720"/>
      <w:contextualSpacing/>
    </w:pPr>
  </w:style>
  <w:style w:type="character" w:styleId="Hipercze">
    <w:name w:val="Hyperlink"/>
    <w:basedOn w:val="Domylnaczcionkaakapitu"/>
    <w:uiPriority w:val="99"/>
    <w:unhideWhenUsed/>
    <w:rsid w:val="00172547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72547"/>
    <w:rPr>
      <w:color w:val="605E5C"/>
      <w:shd w:val="clear" w:color="auto" w:fill="E1DFDD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2705A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2705AD"/>
    <w:rPr>
      <w:rFonts w:ascii="Tahoma" w:hAnsi="Tahoma" w:cs="Tahoma"/>
      <w:sz w:val="16"/>
      <w:szCs w:val="16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02E6F"/>
    <w:rPr>
      <w:color w:val="605E5C"/>
      <w:shd w:val="clear" w:color="auto" w:fill="E1DFDD"/>
    </w:rPr>
  </w:style>
  <w:style w:type="paragraph" w:customStyle="1" w:styleId="gwpbe2e6752msonormal">
    <w:name w:val="gwpbe2e6752_msonormal"/>
    <w:basedOn w:val="Normalny"/>
    <w:rsid w:val="0010644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">
    <w:name w:val="Body Text"/>
    <w:basedOn w:val="Normalny"/>
    <w:link w:val="TekstpodstawowyZnak"/>
    <w:semiHidden/>
    <w:unhideWhenUsed/>
    <w:rsid w:val="005F3867"/>
    <w:pPr>
      <w:spacing w:after="120" w:line="240" w:lineRule="auto"/>
    </w:pPr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5F3867"/>
    <w:rPr>
      <w:rFonts w:ascii="Times New Roman" w:eastAsia="Calibri" w:hAnsi="Times New Roman" w:cs="Times New Roman"/>
      <w:sz w:val="24"/>
      <w:szCs w:val="24"/>
      <w:lang w:eastAsia="pl-PL"/>
    </w:rPr>
  </w:style>
  <w:style w:type="character" w:customStyle="1" w:styleId="AkapitzlistZnak">
    <w:name w:val="Akapit z listą Znak"/>
    <w:link w:val="Akapitzlist"/>
    <w:uiPriority w:val="34"/>
    <w:locked/>
    <w:rsid w:val="005F386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2110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59649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9480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19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http://www.bazakonkurencyjnosci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3379</Words>
  <Characters>20278</Characters>
  <Application>Microsoft Office Word</Application>
  <DocSecurity>0</DocSecurity>
  <Lines>168</Lines>
  <Paragraphs>47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23610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Smartkids Biuro</dc:creator>
  <cp:keywords/>
  <dc:description/>
  <cp:lastModifiedBy>Iwona Wielgus</cp:lastModifiedBy>
  <cp:revision>2</cp:revision>
  <dcterms:created xsi:type="dcterms:W3CDTF">2022-11-20T14:15:00Z</dcterms:created>
  <dcterms:modified xsi:type="dcterms:W3CDTF">2022-11-20T14:15:00Z</dcterms:modified>
</cp:coreProperties>
</file>